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C0" w:rsidRDefault="00EC08C0" w:rsidP="00EC08C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МИНИСТЕРСТВО ОБРАЗОВАНИЯ И НАУКИ РОССИЙСКОЙ ФЕДЕРАЦИИ</w:t>
      </w:r>
    </w:p>
    <w:p w:rsidR="00EC08C0" w:rsidRDefault="00EC08C0" w:rsidP="00EC08C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Департамент образования и науки Приморского края</w:t>
      </w:r>
    </w:p>
    <w:p w:rsidR="00EC08C0" w:rsidRDefault="00EC08C0" w:rsidP="00EC08C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Краевое государственное бюджетное профессиональное образовательное учреждение</w:t>
      </w:r>
    </w:p>
    <w:p w:rsidR="00EC08C0" w:rsidRDefault="00EC08C0" w:rsidP="00EC08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«Приморский индустриальный колледж»</w:t>
      </w: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Утверждаю</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Зам. директора по УПР</w:t>
      </w:r>
    </w:p>
    <w:p w:rsidR="00EC08C0" w:rsidRDefault="00EC08C0" w:rsidP="00EC08C0">
      <w:pPr>
        <w:spacing w:after="0" w:line="240" w:lineRule="auto"/>
        <w:ind w:left="360"/>
        <w:jc w:val="right"/>
        <w:rPr>
          <w:rFonts w:ascii="Times New Roman" w:hAnsi="Times New Roman" w:cs="Times New Roman"/>
          <w:b/>
          <w:sz w:val="28"/>
          <w:szCs w:val="28"/>
        </w:rPr>
      </w:pPr>
      <w:r>
        <w:rPr>
          <w:rFonts w:ascii="Times New Roman" w:hAnsi="Times New Roman" w:cs="Times New Roman"/>
          <w:b/>
          <w:sz w:val="28"/>
          <w:szCs w:val="28"/>
        </w:rPr>
        <w:t xml:space="preserve">                                                                         ____________</w:t>
      </w:r>
      <w:r>
        <w:rPr>
          <w:rFonts w:ascii="Times New Roman" w:hAnsi="Times New Roman" w:cs="Times New Roman"/>
          <w:sz w:val="28"/>
          <w:szCs w:val="28"/>
        </w:rPr>
        <w:t>Е.Н. Золотарева</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«____ »  ____________2014</w:t>
      </w: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EC08C0" w:rsidRDefault="00EC08C0" w:rsidP="00EC08C0">
      <w:pPr>
        <w:spacing w:after="0" w:line="240" w:lineRule="auto"/>
        <w:ind w:left="360"/>
        <w:jc w:val="center"/>
        <w:rPr>
          <w:rFonts w:ascii="Times New Roman" w:hAnsi="Times New Roman" w:cs="Times New Roman"/>
          <w:b/>
          <w:sz w:val="28"/>
          <w:szCs w:val="28"/>
        </w:rPr>
      </w:pPr>
    </w:p>
    <w:p w:rsidR="00EC08C0" w:rsidRDefault="00EC08C0" w:rsidP="00EC08C0">
      <w:pPr>
        <w:spacing w:after="0" w:line="240" w:lineRule="auto"/>
        <w:ind w:left="360"/>
        <w:rPr>
          <w:rFonts w:ascii="Times New Roman" w:hAnsi="Times New Roman" w:cs="Times New Roman"/>
          <w:b/>
          <w:sz w:val="28"/>
          <w:szCs w:val="28"/>
        </w:rPr>
      </w:pPr>
    </w:p>
    <w:p w:rsidR="00EC08C0" w:rsidRDefault="00EC08C0" w:rsidP="00EC08C0">
      <w:pPr>
        <w:spacing w:after="0" w:line="240" w:lineRule="auto"/>
        <w:ind w:left="2268" w:hanging="2268"/>
        <w:jc w:val="center"/>
        <w:rPr>
          <w:rFonts w:ascii="Times New Roman" w:hAnsi="Times New Roman" w:cs="Times New Roman"/>
          <w:b/>
          <w:i/>
          <w:sz w:val="28"/>
          <w:szCs w:val="28"/>
          <w:u w:val="single"/>
        </w:rPr>
      </w:pPr>
      <w:r>
        <w:rPr>
          <w:rFonts w:ascii="Times New Roman" w:hAnsi="Times New Roman" w:cs="Times New Roman"/>
          <w:b/>
          <w:sz w:val="28"/>
          <w:szCs w:val="28"/>
        </w:rPr>
        <w:t>По дисциплине</w:t>
      </w:r>
      <w:r>
        <w:rPr>
          <w:rFonts w:ascii="Times New Roman" w:hAnsi="Times New Roman" w:cs="Times New Roman"/>
          <w:b/>
          <w:sz w:val="28"/>
          <w:szCs w:val="28"/>
          <w:u w:val="single"/>
        </w:rPr>
        <w:t xml:space="preserve">  </w:t>
      </w:r>
      <w:r>
        <w:rPr>
          <w:rFonts w:ascii="Times New Roman" w:hAnsi="Times New Roman" w:cs="Times New Roman"/>
          <w:b/>
          <w:i/>
          <w:sz w:val="28"/>
          <w:szCs w:val="28"/>
          <w:u w:val="single"/>
        </w:rPr>
        <w:t>Логистика</w:t>
      </w:r>
    </w:p>
    <w:p w:rsidR="00EC08C0" w:rsidRDefault="00EC08C0" w:rsidP="00EC08C0">
      <w:pPr>
        <w:spacing w:after="0" w:line="240" w:lineRule="auto"/>
        <w:ind w:left="2268" w:hanging="2268"/>
        <w:jc w:val="center"/>
        <w:rPr>
          <w:rFonts w:ascii="Times New Roman" w:hAnsi="Times New Roman" w:cs="Times New Roman"/>
          <w:b/>
          <w:i/>
          <w:sz w:val="28"/>
          <w:szCs w:val="28"/>
          <w:u w:val="single"/>
        </w:rPr>
      </w:pPr>
      <w:r>
        <w:rPr>
          <w:rFonts w:ascii="Times New Roman" w:hAnsi="Times New Roman" w:cs="Times New Roman"/>
          <w:b/>
          <w:sz w:val="28"/>
          <w:szCs w:val="28"/>
        </w:rPr>
        <w:t xml:space="preserve">Для специальности </w:t>
      </w:r>
      <w:r>
        <w:rPr>
          <w:rFonts w:ascii="Times New Roman" w:hAnsi="Times New Roman" w:cs="Times New Roman"/>
          <w:b/>
          <w:i/>
          <w:sz w:val="28"/>
          <w:szCs w:val="28"/>
          <w:u w:val="single"/>
        </w:rPr>
        <w:t>38.02.04 Коммерция (по отраслям)</w:t>
      </w:r>
    </w:p>
    <w:p w:rsidR="00EC08C0" w:rsidRDefault="00EC08C0" w:rsidP="00EC08C0">
      <w:pPr>
        <w:spacing w:after="0" w:line="240" w:lineRule="auto"/>
        <w:ind w:left="360"/>
        <w:rPr>
          <w:rFonts w:ascii="Times New Roman" w:hAnsi="Times New Roman" w:cs="Times New Roman"/>
          <w:sz w:val="28"/>
          <w:szCs w:val="28"/>
        </w:rPr>
      </w:pPr>
    </w:p>
    <w:p w:rsidR="00EC08C0" w:rsidRDefault="00EC08C0" w:rsidP="00EC08C0">
      <w:pPr>
        <w:spacing w:after="0" w:line="240" w:lineRule="auto"/>
        <w:ind w:left="360"/>
        <w:rPr>
          <w:rFonts w:ascii="Times New Roman" w:hAnsi="Times New Roman" w:cs="Times New Roman"/>
          <w:sz w:val="28"/>
          <w:szCs w:val="28"/>
        </w:rPr>
      </w:pPr>
    </w:p>
    <w:p w:rsidR="00EC08C0" w:rsidRDefault="00EC08C0" w:rsidP="00EC08C0">
      <w:pPr>
        <w:spacing w:after="0" w:line="240" w:lineRule="auto"/>
        <w:ind w:left="2268" w:hanging="2268"/>
        <w:jc w:val="center"/>
        <w:rPr>
          <w:rFonts w:ascii="Times New Roman" w:hAnsi="Times New Roman" w:cs="Times New Roman"/>
          <w:b/>
          <w:sz w:val="28"/>
          <w:szCs w:val="28"/>
          <w:u w:val="single"/>
        </w:rPr>
      </w:pPr>
      <w:r>
        <w:rPr>
          <w:rFonts w:ascii="Times New Roman" w:hAnsi="Times New Roman" w:cs="Times New Roman"/>
          <w:b/>
          <w:sz w:val="28"/>
          <w:szCs w:val="28"/>
        </w:rPr>
        <w:t xml:space="preserve">Профиль </w:t>
      </w:r>
      <w:r>
        <w:rPr>
          <w:rFonts w:ascii="Times New Roman" w:hAnsi="Times New Roman" w:cs="Times New Roman"/>
          <w:b/>
          <w:i/>
          <w:sz w:val="28"/>
          <w:szCs w:val="28"/>
          <w:u w:val="single"/>
        </w:rPr>
        <w:t>Социально-экономический</w:t>
      </w: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Рабочая программа утверждена</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общепрофессиональных дисциплин</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Протокол № _____ от «___» _______2014</w:t>
      </w:r>
    </w:p>
    <w:p w:rsidR="00EC08C0" w:rsidRDefault="00EC08C0" w:rsidP="00EC08C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______________ Кузнецова И.Н.</w:t>
      </w:r>
    </w:p>
    <w:p w:rsidR="00EC08C0" w:rsidRDefault="00EC08C0" w:rsidP="00EC08C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EC08C0" w:rsidRDefault="00EC08C0" w:rsidP="00EC08C0">
      <w:pPr>
        <w:spacing w:after="0" w:line="240" w:lineRule="auto"/>
        <w:ind w:left="-360"/>
        <w:rPr>
          <w:rFonts w:ascii="Times New Roman" w:hAnsi="Times New Roman" w:cs="Times New Roman"/>
          <w:sz w:val="28"/>
          <w:szCs w:val="28"/>
        </w:rPr>
      </w:pPr>
    </w:p>
    <w:p w:rsidR="00EC08C0" w:rsidRDefault="00EC08C0" w:rsidP="00EC08C0">
      <w:pPr>
        <w:spacing w:after="0" w:line="240" w:lineRule="auto"/>
        <w:ind w:left="-360"/>
        <w:rPr>
          <w:rFonts w:ascii="Times New Roman" w:hAnsi="Times New Roman" w:cs="Times New Roman"/>
          <w:sz w:val="28"/>
          <w:szCs w:val="28"/>
        </w:rPr>
      </w:pPr>
    </w:p>
    <w:p w:rsidR="00EC08C0" w:rsidRDefault="00EC08C0" w:rsidP="00EC08C0">
      <w:pPr>
        <w:tabs>
          <w:tab w:val="left" w:pos="576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Программа составлена</w:t>
      </w:r>
    </w:p>
    <w:p w:rsidR="00EC08C0" w:rsidRDefault="00EC08C0" w:rsidP="00EC08C0">
      <w:pPr>
        <w:spacing w:after="0" w:line="240" w:lineRule="auto"/>
        <w:ind w:left="-360"/>
        <w:jc w:val="both"/>
        <w:rPr>
          <w:rFonts w:ascii="Times New Roman" w:hAnsi="Times New Roman" w:cs="Times New Roman"/>
          <w:sz w:val="28"/>
          <w:szCs w:val="28"/>
          <w:vertAlign w:val="subscript"/>
        </w:rPr>
      </w:pPr>
      <w:r>
        <w:rPr>
          <w:rFonts w:ascii="Times New Roman" w:hAnsi="Times New Roman" w:cs="Times New Roman"/>
          <w:sz w:val="28"/>
          <w:szCs w:val="28"/>
        </w:rPr>
        <w:t xml:space="preserve">                                                                                    «_____»______________2014г.                                                       </w:t>
      </w:r>
    </w:p>
    <w:p w:rsidR="00EC08C0" w:rsidRDefault="00EC08C0" w:rsidP="00EC08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EC08C0" w:rsidRDefault="00EC08C0" w:rsidP="00EC08C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Преподаватель:</w:t>
      </w:r>
    </w:p>
    <w:p w:rsidR="00EC08C0" w:rsidRDefault="00EC08C0" w:rsidP="00EC08C0">
      <w:pPr>
        <w:spacing w:after="0" w:line="240" w:lineRule="auto"/>
        <w:ind w:left="-360"/>
        <w:jc w:val="both"/>
        <w:rPr>
          <w:rFonts w:ascii="Times New Roman" w:hAnsi="Times New Roman" w:cs="Times New Roman"/>
          <w:sz w:val="28"/>
          <w:szCs w:val="28"/>
          <w:u w:val="single"/>
        </w:rPr>
      </w:pPr>
      <w:r>
        <w:rPr>
          <w:rFonts w:ascii="Times New Roman" w:hAnsi="Times New Roman" w:cs="Times New Roman"/>
          <w:sz w:val="28"/>
          <w:szCs w:val="28"/>
        </w:rPr>
        <w:t xml:space="preserve">                                                                                   ____________  ______________</w:t>
      </w:r>
    </w:p>
    <w:p w:rsidR="00EC08C0" w:rsidRDefault="00EC08C0" w:rsidP="00EC08C0">
      <w:pPr>
        <w:spacing w:after="0" w:line="240" w:lineRule="auto"/>
        <w:ind w:left="-360"/>
        <w:jc w:val="right"/>
        <w:rPr>
          <w:rFonts w:ascii="Times New Roman" w:hAnsi="Times New Roman" w:cs="Times New Roman"/>
          <w:sz w:val="28"/>
          <w:szCs w:val="28"/>
          <w:vertAlign w:val="subscript"/>
        </w:rPr>
      </w:pPr>
    </w:p>
    <w:p w:rsidR="00EC08C0" w:rsidRDefault="00EC08C0" w:rsidP="00EC08C0">
      <w:pPr>
        <w:spacing w:after="0" w:line="240" w:lineRule="auto"/>
        <w:ind w:left="-360"/>
        <w:jc w:val="right"/>
        <w:rPr>
          <w:rFonts w:ascii="Times New Roman" w:hAnsi="Times New Roman" w:cs="Times New Roman"/>
          <w:sz w:val="28"/>
          <w:szCs w:val="28"/>
          <w:vertAlign w:val="subscript"/>
        </w:rPr>
      </w:pPr>
    </w:p>
    <w:p w:rsidR="00EC08C0" w:rsidRDefault="00EC08C0" w:rsidP="00EC08C0">
      <w:pPr>
        <w:spacing w:after="0" w:line="240" w:lineRule="auto"/>
        <w:ind w:left="-360"/>
        <w:jc w:val="right"/>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p>
    <w:p w:rsidR="00EC08C0" w:rsidRDefault="00EC08C0" w:rsidP="00EC08C0">
      <w:pPr>
        <w:spacing w:after="0" w:line="240" w:lineRule="auto"/>
        <w:ind w:left="-360"/>
        <w:jc w:val="center"/>
        <w:rPr>
          <w:rFonts w:ascii="Times New Roman" w:hAnsi="Times New Roman" w:cs="Times New Roman"/>
          <w:sz w:val="28"/>
          <w:szCs w:val="28"/>
        </w:rPr>
      </w:pPr>
    </w:p>
    <w:p w:rsidR="00EC08C0" w:rsidRDefault="00EC08C0" w:rsidP="00EC08C0">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г. Арсеньев</w:t>
      </w:r>
    </w:p>
    <w:p w:rsidR="00EC08C0" w:rsidRDefault="00EC08C0" w:rsidP="00EC08C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Рабочая программа учебной дисциплины</w:t>
      </w:r>
      <w:r>
        <w:rPr>
          <w:rFonts w:ascii="Times New Roman" w:hAnsi="Times New Roman" w:cs="Times New Roman"/>
          <w:caps/>
          <w:sz w:val="28"/>
          <w:szCs w:val="28"/>
        </w:rPr>
        <w:t xml:space="preserve"> </w:t>
      </w:r>
      <w:r>
        <w:rPr>
          <w:rFonts w:ascii="Times New Roman" w:hAnsi="Times New Roman" w:cs="Times New Roman"/>
          <w:sz w:val="28"/>
          <w:szCs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38.02.04 «Коммерция (по отраслям)» </w:t>
      </w: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EC08C0" w:rsidRDefault="00EC08C0" w:rsidP="00EC08C0">
      <w:pPr>
        <w:spacing w:after="0" w:line="240" w:lineRule="auto"/>
        <w:ind w:left="3600" w:hanging="3780"/>
        <w:jc w:val="both"/>
        <w:rPr>
          <w:rFonts w:ascii="Times New Roman" w:hAnsi="Times New Roman" w:cs="Times New Roman"/>
          <w:sz w:val="28"/>
          <w:szCs w:val="28"/>
        </w:rPr>
      </w:pPr>
    </w:p>
    <w:p w:rsidR="00EC08C0" w:rsidRDefault="00EC08C0" w:rsidP="00EC08C0">
      <w:pPr>
        <w:spacing w:after="0" w:line="240" w:lineRule="auto"/>
        <w:ind w:left="3600" w:hanging="3780"/>
        <w:jc w:val="both"/>
        <w:rPr>
          <w:rFonts w:ascii="Times New Roman" w:hAnsi="Times New Roman" w:cs="Times New Roman"/>
          <w:b/>
          <w:sz w:val="28"/>
          <w:szCs w:val="28"/>
        </w:rPr>
      </w:pPr>
      <w:r>
        <w:rPr>
          <w:rFonts w:ascii="Times New Roman" w:hAnsi="Times New Roman" w:cs="Times New Roman"/>
          <w:sz w:val="28"/>
          <w:szCs w:val="28"/>
        </w:rPr>
        <w:t xml:space="preserve">   Организация-разработчик: КГБПОУ «Приморский индустриальный колледж» </w:t>
      </w: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EC08C0" w:rsidRDefault="00EC08C0" w:rsidP="00EC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Разработчик:</w:t>
      </w:r>
    </w:p>
    <w:p w:rsidR="00EC08C0" w:rsidRDefault="00EC08C0" w:rsidP="00EC08C0">
      <w:pPr>
        <w:widowControl w:val="0"/>
        <w:tabs>
          <w:tab w:val="left" w:pos="6420"/>
        </w:tabs>
        <w:suppressAutoHyphens/>
        <w:spacing w:after="0" w:line="240" w:lineRule="auto"/>
        <w:rPr>
          <w:rFonts w:ascii="Times New Roman" w:hAnsi="Times New Roman" w:cs="Times New Roman"/>
          <w:sz w:val="28"/>
          <w:szCs w:val="28"/>
        </w:rPr>
      </w:pPr>
    </w:p>
    <w:p w:rsidR="00EC08C0" w:rsidRDefault="00EC08C0" w:rsidP="00EC08C0">
      <w:pPr>
        <w:widowControl w:val="0"/>
        <w:tabs>
          <w:tab w:val="left" w:pos="6420"/>
        </w:tabs>
        <w:suppressAutoHyphens/>
        <w:spacing w:after="0" w:line="240" w:lineRule="auto"/>
        <w:rPr>
          <w:rFonts w:ascii="Times New Roman" w:hAnsi="Times New Roman" w:cs="Times New Roman"/>
          <w:sz w:val="28"/>
          <w:szCs w:val="28"/>
        </w:rPr>
      </w:pPr>
    </w:p>
    <w:p w:rsidR="00EC08C0" w:rsidRDefault="00EC08C0" w:rsidP="00EC08C0">
      <w:pPr>
        <w:widowControl w:val="0"/>
        <w:tabs>
          <w:tab w:val="left" w:pos="6420"/>
        </w:tabs>
        <w:suppressAutoHyphens/>
        <w:spacing w:after="0" w:line="240" w:lineRule="auto"/>
        <w:rPr>
          <w:rFonts w:ascii="Times New Roman" w:hAnsi="Times New Roman" w:cs="Times New Roman"/>
          <w:sz w:val="28"/>
          <w:szCs w:val="28"/>
        </w:rPr>
      </w:pPr>
    </w:p>
    <w:p w:rsidR="00EC08C0" w:rsidRDefault="00EC08C0" w:rsidP="00EC08C0">
      <w:pPr>
        <w:widowControl w:val="0"/>
        <w:tabs>
          <w:tab w:val="left" w:pos="0"/>
        </w:tabs>
        <w:suppressAutoHyphens/>
        <w:spacing w:after="0" w:line="240" w:lineRule="auto"/>
        <w:rPr>
          <w:rFonts w:ascii="Times New Roman" w:hAnsi="Times New Roman" w:cs="Times New Roman"/>
          <w:i/>
          <w:caps/>
          <w:sz w:val="28"/>
          <w:szCs w:val="28"/>
        </w:rPr>
      </w:pPr>
    </w:p>
    <w:p w:rsidR="00EC08C0" w:rsidRDefault="00EC08C0" w:rsidP="00EC08C0">
      <w:pPr>
        <w:pStyle w:val="Default"/>
        <w:rPr>
          <w:sz w:val="28"/>
          <w:szCs w:val="28"/>
        </w:rPr>
      </w:pPr>
    </w:p>
    <w:p w:rsidR="00EC08C0" w:rsidRDefault="00EC08C0" w:rsidP="00EC08C0">
      <w:pPr>
        <w:pStyle w:val="Default"/>
        <w:rPr>
          <w:sz w:val="28"/>
          <w:szCs w:val="28"/>
        </w:rPr>
      </w:pPr>
      <w:r>
        <w:rPr>
          <w:sz w:val="28"/>
          <w:szCs w:val="28"/>
        </w:rPr>
        <w:t xml:space="preserve">Рекомендована: </w:t>
      </w:r>
    </w:p>
    <w:p w:rsidR="00EC08C0" w:rsidRDefault="00EC08C0" w:rsidP="00EC08C0">
      <w:pPr>
        <w:pStyle w:val="Default"/>
        <w:rPr>
          <w:sz w:val="28"/>
          <w:szCs w:val="28"/>
        </w:rPr>
      </w:pPr>
      <w:r>
        <w:rPr>
          <w:sz w:val="28"/>
          <w:szCs w:val="28"/>
        </w:rPr>
        <w:t xml:space="preserve">методическим объединением Общеобразовательных дисциплин, протокол № _____    от «_____»  ______________ 2014г. </w:t>
      </w: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EC08C0" w:rsidRDefault="00EC08C0"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7674A2" w:rsidRDefault="007674A2"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lastRenderedPageBreak/>
        <w:t>СОДЕРЖАНИЕ</w:t>
      </w:r>
    </w:p>
    <w:p w:rsidR="00E4451F" w:rsidRDefault="00E4451F"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sdt>
      <w:sdtPr>
        <w:rPr>
          <w:rFonts w:asciiTheme="minorHAnsi" w:eastAsiaTheme="minorHAnsi" w:hAnsiTheme="minorHAnsi" w:cstheme="minorBidi"/>
          <w:b w:val="0"/>
          <w:bCs w:val="0"/>
          <w:color w:val="auto"/>
          <w:sz w:val="22"/>
          <w:szCs w:val="22"/>
        </w:rPr>
        <w:id w:val="11239552"/>
        <w:docPartObj>
          <w:docPartGallery w:val="Table of Contents"/>
          <w:docPartUnique/>
        </w:docPartObj>
      </w:sdtPr>
      <w:sdtContent>
        <w:p w:rsidR="00E4451F" w:rsidRDefault="00E4451F">
          <w:pPr>
            <w:pStyle w:val="a7"/>
          </w:pPr>
        </w:p>
        <w:p w:rsidR="00E4451F" w:rsidRPr="00E4451F" w:rsidRDefault="000C5D8A" w:rsidP="00E4451F">
          <w:pPr>
            <w:pStyle w:val="11"/>
            <w:tabs>
              <w:tab w:val="right" w:leader="dot" w:pos="9911"/>
            </w:tabs>
            <w:spacing w:line="360" w:lineRule="auto"/>
            <w:rPr>
              <w:rFonts w:ascii="Times New Roman" w:hAnsi="Times New Roman" w:cs="Times New Roman"/>
              <w:noProof/>
              <w:sz w:val="26"/>
              <w:szCs w:val="26"/>
            </w:rPr>
          </w:pPr>
          <w:r w:rsidRPr="00E4451F">
            <w:rPr>
              <w:rFonts w:ascii="Times New Roman" w:hAnsi="Times New Roman" w:cs="Times New Roman"/>
              <w:sz w:val="26"/>
              <w:szCs w:val="26"/>
            </w:rPr>
            <w:fldChar w:fldCharType="begin"/>
          </w:r>
          <w:r w:rsidR="00E4451F" w:rsidRPr="00E4451F">
            <w:rPr>
              <w:rFonts w:ascii="Times New Roman" w:hAnsi="Times New Roman" w:cs="Times New Roman"/>
              <w:sz w:val="26"/>
              <w:szCs w:val="26"/>
            </w:rPr>
            <w:instrText xml:space="preserve"> TOC \o "1-3" \h \z \u </w:instrText>
          </w:r>
          <w:r w:rsidRPr="00E4451F">
            <w:rPr>
              <w:rFonts w:ascii="Times New Roman" w:hAnsi="Times New Roman" w:cs="Times New Roman"/>
              <w:sz w:val="26"/>
              <w:szCs w:val="26"/>
            </w:rPr>
            <w:fldChar w:fldCharType="separate"/>
          </w:r>
          <w:hyperlink w:anchor="_Toc387658366" w:history="1">
            <w:r w:rsidR="00E4451F" w:rsidRPr="00E4451F">
              <w:rPr>
                <w:rStyle w:val="a8"/>
                <w:rFonts w:ascii="Times New Roman" w:hAnsi="Times New Roman" w:cs="Times New Roman"/>
                <w:noProof/>
                <w:sz w:val="26"/>
                <w:szCs w:val="26"/>
                <w:lang w:eastAsia="ru-RU"/>
              </w:rPr>
              <w:t>1. ПАСПОРТ РАБОЧЕЙ ПРОГРАММЫ УЧЕБНОЙ ДИСЦИПЛИНЫ</w:t>
            </w:r>
            <w:r w:rsidR="00E4451F" w:rsidRPr="00E4451F">
              <w:rPr>
                <w:rFonts w:ascii="Times New Roman" w:hAnsi="Times New Roman" w:cs="Times New Roman"/>
                <w:noProof/>
                <w:webHidden/>
                <w:sz w:val="26"/>
                <w:szCs w:val="26"/>
              </w:rPr>
              <w:tab/>
            </w:r>
            <w:r w:rsidRPr="00E4451F">
              <w:rPr>
                <w:rFonts w:ascii="Times New Roman" w:hAnsi="Times New Roman" w:cs="Times New Roman"/>
                <w:noProof/>
                <w:webHidden/>
                <w:sz w:val="26"/>
                <w:szCs w:val="26"/>
              </w:rPr>
              <w:fldChar w:fldCharType="begin"/>
            </w:r>
            <w:r w:rsidR="00E4451F" w:rsidRPr="00E4451F">
              <w:rPr>
                <w:rFonts w:ascii="Times New Roman" w:hAnsi="Times New Roman" w:cs="Times New Roman"/>
                <w:noProof/>
                <w:webHidden/>
                <w:sz w:val="26"/>
                <w:szCs w:val="26"/>
              </w:rPr>
              <w:instrText xml:space="preserve"> PAGEREF _Toc387658366 \h </w:instrText>
            </w:r>
            <w:r w:rsidRPr="00E4451F">
              <w:rPr>
                <w:rFonts w:ascii="Times New Roman" w:hAnsi="Times New Roman" w:cs="Times New Roman"/>
                <w:noProof/>
                <w:webHidden/>
                <w:sz w:val="26"/>
                <w:szCs w:val="26"/>
              </w:rPr>
            </w:r>
            <w:r w:rsidRPr="00E4451F">
              <w:rPr>
                <w:rFonts w:ascii="Times New Roman" w:hAnsi="Times New Roman" w:cs="Times New Roman"/>
                <w:noProof/>
                <w:webHidden/>
                <w:sz w:val="26"/>
                <w:szCs w:val="26"/>
              </w:rPr>
              <w:fldChar w:fldCharType="separate"/>
            </w:r>
            <w:r w:rsidR="00E4451F" w:rsidRPr="00E4451F">
              <w:rPr>
                <w:rFonts w:ascii="Times New Roman" w:hAnsi="Times New Roman" w:cs="Times New Roman"/>
                <w:noProof/>
                <w:webHidden/>
                <w:sz w:val="26"/>
                <w:szCs w:val="26"/>
              </w:rPr>
              <w:t>4</w:t>
            </w:r>
            <w:r w:rsidRPr="00E4451F">
              <w:rPr>
                <w:rFonts w:ascii="Times New Roman" w:hAnsi="Times New Roman" w:cs="Times New Roman"/>
                <w:noProof/>
                <w:webHidden/>
                <w:sz w:val="26"/>
                <w:szCs w:val="26"/>
              </w:rPr>
              <w:fldChar w:fldCharType="end"/>
            </w:r>
          </w:hyperlink>
        </w:p>
        <w:p w:rsidR="00E4451F" w:rsidRPr="00E4451F" w:rsidRDefault="000C5D8A" w:rsidP="00E4451F">
          <w:pPr>
            <w:pStyle w:val="11"/>
            <w:tabs>
              <w:tab w:val="right" w:leader="dot" w:pos="9911"/>
            </w:tabs>
            <w:spacing w:line="360" w:lineRule="auto"/>
            <w:rPr>
              <w:rFonts w:ascii="Times New Roman" w:hAnsi="Times New Roman" w:cs="Times New Roman"/>
              <w:noProof/>
              <w:sz w:val="26"/>
              <w:szCs w:val="26"/>
            </w:rPr>
          </w:pPr>
          <w:hyperlink w:anchor="_Toc387658367" w:history="1">
            <w:r w:rsidR="00E4451F" w:rsidRPr="00E4451F">
              <w:rPr>
                <w:rStyle w:val="a8"/>
                <w:rFonts w:ascii="Times New Roman" w:hAnsi="Times New Roman" w:cs="Times New Roman"/>
                <w:noProof/>
                <w:sz w:val="26"/>
                <w:szCs w:val="26"/>
                <w:lang w:eastAsia="ru-RU"/>
              </w:rPr>
              <w:t>2. СТРУКТУРА И СОДЕРЖАНИЕ УЧЕБНОЙ ДИСЦИПЛИНЫ</w:t>
            </w:r>
            <w:r w:rsidR="00E4451F" w:rsidRPr="00E4451F">
              <w:rPr>
                <w:rFonts w:ascii="Times New Roman" w:hAnsi="Times New Roman" w:cs="Times New Roman"/>
                <w:noProof/>
                <w:webHidden/>
                <w:sz w:val="26"/>
                <w:szCs w:val="26"/>
              </w:rPr>
              <w:tab/>
            </w:r>
            <w:r w:rsidRPr="00E4451F">
              <w:rPr>
                <w:rFonts w:ascii="Times New Roman" w:hAnsi="Times New Roman" w:cs="Times New Roman"/>
                <w:noProof/>
                <w:webHidden/>
                <w:sz w:val="26"/>
                <w:szCs w:val="26"/>
              </w:rPr>
              <w:fldChar w:fldCharType="begin"/>
            </w:r>
            <w:r w:rsidR="00E4451F" w:rsidRPr="00E4451F">
              <w:rPr>
                <w:rFonts w:ascii="Times New Roman" w:hAnsi="Times New Roman" w:cs="Times New Roman"/>
                <w:noProof/>
                <w:webHidden/>
                <w:sz w:val="26"/>
                <w:szCs w:val="26"/>
              </w:rPr>
              <w:instrText xml:space="preserve"> PAGEREF _Toc387658367 \h </w:instrText>
            </w:r>
            <w:r w:rsidRPr="00E4451F">
              <w:rPr>
                <w:rFonts w:ascii="Times New Roman" w:hAnsi="Times New Roman" w:cs="Times New Roman"/>
                <w:noProof/>
                <w:webHidden/>
                <w:sz w:val="26"/>
                <w:szCs w:val="26"/>
              </w:rPr>
            </w:r>
            <w:r w:rsidRPr="00E4451F">
              <w:rPr>
                <w:rFonts w:ascii="Times New Roman" w:hAnsi="Times New Roman" w:cs="Times New Roman"/>
                <w:noProof/>
                <w:webHidden/>
                <w:sz w:val="26"/>
                <w:szCs w:val="26"/>
              </w:rPr>
              <w:fldChar w:fldCharType="separate"/>
            </w:r>
            <w:r w:rsidR="00E4451F" w:rsidRPr="00E4451F">
              <w:rPr>
                <w:rFonts w:ascii="Times New Roman" w:hAnsi="Times New Roman" w:cs="Times New Roman"/>
                <w:noProof/>
                <w:webHidden/>
                <w:sz w:val="26"/>
                <w:szCs w:val="26"/>
              </w:rPr>
              <w:t>5</w:t>
            </w:r>
            <w:r w:rsidRPr="00E4451F">
              <w:rPr>
                <w:rFonts w:ascii="Times New Roman" w:hAnsi="Times New Roman" w:cs="Times New Roman"/>
                <w:noProof/>
                <w:webHidden/>
                <w:sz w:val="26"/>
                <w:szCs w:val="26"/>
              </w:rPr>
              <w:fldChar w:fldCharType="end"/>
            </w:r>
          </w:hyperlink>
        </w:p>
        <w:p w:rsidR="00E4451F" w:rsidRPr="00E4451F" w:rsidRDefault="000C5D8A" w:rsidP="00E4451F">
          <w:pPr>
            <w:pStyle w:val="11"/>
            <w:tabs>
              <w:tab w:val="right" w:leader="dot" w:pos="9911"/>
            </w:tabs>
            <w:spacing w:line="360" w:lineRule="auto"/>
            <w:rPr>
              <w:rFonts w:ascii="Times New Roman" w:hAnsi="Times New Roman" w:cs="Times New Roman"/>
              <w:noProof/>
              <w:sz w:val="26"/>
              <w:szCs w:val="26"/>
            </w:rPr>
          </w:pPr>
          <w:hyperlink w:anchor="_Toc387658368" w:history="1">
            <w:r w:rsidR="00E4451F" w:rsidRPr="00E4451F">
              <w:rPr>
                <w:rStyle w:val="a8"/>
                <w:rFonts w:ascii="Times New Roman" w:hAnsi="Times New Roman" w:cs="Times New Roman"/>
                <w:noProof/>
                <w:sz w:val="26"/>
                <w:szCs w:val="26"/>
                <w:lang w:eastAsia="ru-RU"/>
              </w:rPr>
              <w:t>3. УСЛОВИЯ РЕАЛИЗАЦИИ УЧЕБНОЙ ДИСЦИПЛИНЫ</w:t>
            </w:r>
            <w:r w:rsidR="00E4451F" w:rsidRPr="00E4451F">
              <w:rPr>
                <w:rFonts w:ascii="Times New Roman" w:hAnsi="Times New Roman" w:cs="Times New Roman"/>
                <w:noProof/>
                <w:webHidden/>
                <w:sz w:val="26"/>
                <w:szCs w:val="26"/>
              </w:rPr>
              <w:tab/>
            </w:r>
            <w:r w:rsidRPr="00E4451F">
              <w:rPr>
                <w:rFonts w:ascii="Times New Roman" w:hAnsi="Times New Roman" w:cs="Times New Roman"/>
                <w:noProof/>
                <w:webHidden/>
                <w:sz w:val="26"/>
                <w:szCs w:val="26"/>
              </w:rPr>
              <w:fldChar w:fldCharType="begin"/>
            </w:r>
            <w:r w:rsidR="00E4451F" w:rsidRPr="00E4451F">
              <w:rPr>
                <w:rFonts w:ascii="Times New Roman" w:hAnsi="Times New Roman" w:cs="Times New Roman"/>
                <w:noProof/>
                <w:webHidden/>
                <w:sz w:val="26"/>
                <w:szCs w:val="26"/>
              </w:rPr>
              <w:instrText xml:space="preserve"> PAGEREF _Toc387658368 \h </w:instrText>
            </w:r>
            <w:r w:rsidRPr="00E4451F">
              <w:rPr>
                <w:rFonts w:ascii="Times New Roman" w:hAnsi="Times New Roman" w:cs="Times New Roman"/>
                <w:noProof/>
                <w:webHidden/>
                <w:sz w:val="26"/>
                <w:szCs w:val="26"/>
              </w:rPr>
            </w:r>
            <w:r w:rsidRPr="00E4451F">
              <w:rPr>
                <w:rFonts w:ascii="Times New Roman" w:hAnsi="Times New Roman" w:cs="Times New Roman"/>
                <w:noProof/>
                <w:webHidden/>
                <w:sz w:val="26"/>
                <w:szCs w:val="26"/>
              </w:rPr>
              <w:fldChar w:fldCharType="separate"/>
            </w:r>
            <w:r w:rsidR="00E4451F" w:rsidRPr="00E4451F">
              <w:rPr>
                <w:rFonts w:ascii="Times New Roman" w:hAnsi="Times New Roman" w:cs="Times New Roman"/>
                <w:noProof/>
                <w:webHidden/>
                <w:sz w:val="26"/>
                <w:szCs w:val="26"/>
              </w:rPr>
              <w:t>10</w:t>
            </w:r>
            <w:r w:rsidRPr="00E4451F">
              <w:rPr>
                <w:rFonts w:ascii="Times New Roman" w:hAnsi="Times New Roman" w:cs="Times New Roman"/>
                <w:noProof/>
                <w:webHidden/>
                <w:sz w:val="26"/>
                <w:szCs w:val="26"/>
              </w:rPr>
              <w:fldChar w:fldCharType="end"/>
            </w:r>
          </w:hyperlink>
        </w:p>
        <w:p w:rsidR="00E4451F" w:rsidRPr="00E4451F" w:rsidRDefault="000C5D8A" w:rsidP="00E4451F">
          <w:pPr>
            <w:pStyle w:val="11"/>
            <w:tabs>
              <w:tab w:val="right" w:leader="dot" w:pos="9911"/>
            </w:tabs>
            <w:spacing w:line="360" w:lineRule="auto"/>
            <w:rPr>
              <w:rFonts w:ascii="Times New Roman" w:hAnsi="Times New Roman" w:cs="Times New Roman"/>
              <w:noProof/>
              <w:sz w:val="26"/>
              <w:szCs w:val="26"/>
            </w:rPr>
          </w:pPr>
          <w:hyperlink w:anchor="_Toc387658369" w:history="1">
            <w:r w:rsidR="00E4451F" w:rsidRPr="00E4451F">
              <w:rPr>
                <w:rStyle w:val="a8"/>
                <w:rFonts w:ascii="Times New Roman" w:hAnsi="Times New Roman" w:cs="Times New Roman"/>
                <w:noProof/>
                <w:sz w:val="26"/>
                <w:szCs w:val="26"/>
                <w:lang w:eastAsia="ru-RU"/>
              </w:rPr>
              <w:t>4. КОНТРОЛЬ И ОЦЕНКА РЕЗУЛЬТАТОВ ОСВОЕНИЯ УЧЕБНОЙ ДИСЦИПЛИНЫ</w:t>
            </w:r>
            <w:r w:rsidR="00E4451F" w:rsidRPr="00E4451F">
              <w:rPr>
                <w:rFonts w:ascii="Times New Roman" w:hAnsi="Times New Roman" w:cs="Times New Roman"/>
                <w:noProof/>
                <w:webHidden/>
                <w:sz w:val="26"/>
                <w:szCs w:val="26"/>
              </w:rPr>
              <w:tab/>
            </w:r>
            <w:r w:rsidRPr="00E4451F">
              <w:rPr>
                <w:rFonts w:ascii="Times New Roman" w:hAnsi="Times New Roman" w:cs="Times New Roman"/>
                <w:noProof/>
                <w:webHidden/>
                <w:sz w:val="26"/>
                <w:szCs w:val="26"/>
              </w:rPr>
              <w:fldChar w:fldCharType="begin"/>
            </w:r>
            <w:r w:rsidR="00E4451F" w:rsidRPr="00E4451F">
              <w:rPr>
                <w:rFonts w:ascii="Times New Roman" w:hAnsi="Times New Roman" w:cs="Times New Roman"/>
                <w:noProof/>
                <w:webHidden/>
                <w:sz w:val="26"/>
                <w:szCs w:val="26"/>
              </w:rPr>
              <w:instrText xml:space="preserve"> PAGEREF _Toc387658369 \h </w:instrText>
            </w:r>
            <w:r w:rsidRPr="00E4451F">
              <w:rPr>
                <w:rFonts w:ascii="Times New Roman" w:hAnsi="Times New Roman" w:cs="Times New Roman"/>
                <w:noProof/>
                <w:webHidden/>
                <w:sz w:val="26"/>
                <w:szCs w:val="26"/>
              </w:rPr>
            </w:r>
            <w:r w:rsidRPr="00E4451F">
              <w:rPr>
                <w:rFonts w:ascii="Times New Roman" w:hAnsi="Times New Roman" w:cs="Times New Roman"/>
                <w:noProof/>
                <w:webHidden/>
                <w:sz w:val="26"/>
                <w:szCs w:val="26"/>
              </w:rPr>
              <w:fldChar w:fldCharType="separate"/>
            </w:r>
            <w:r w:rsidR="00E4451F" w:rsidRPr="00E4451F">
              <w:rPr>
                <w:rFonts w:ascii="Times New Roman" w:hAnsi="Times New Roman" w:cs="Times New Roman"/>
                <w:noProof/>
                <w:webHidden/>
                <w:sz w:val="26"/>
                <w:szCs w:val="26"/>
              </w:rPr>
              <w:t>11</w:t>
            </w:r>
            <w:r w:rsidRPr="00E4451F">
              <w:rPr>
                <w:rFonts w:ascii="Times New Roman" w:hAnsi="Times New Roman" w:cs="Times New Roman"/>
                <w:noProof/>
                <w:webHidden/>
                <w:sz w:val="26"/>
                <w:szCs w:val="26"/>
              </w:rPr>
              <w:fldChar w:fldCharType="end"/>
            </w:r>
          </w:hyperlink>
        </w:p>
        <w:p w:rsidR="00E4451F" w:rsidRDefault="000C5D8A" w:rsidP="00E4451F">
          <w:pPr>
            <w:spacing w:line="360" w:lineRule="auto"/>
          </w:pPr>
          <w:r w:rsidRPr="00E4451F">
            <w:rPr>
              <w:rFonts w:ascii="Times New Roman" w:hAnsi="Times New Roman" w:cs="Times New Roman"/>
              <w:sz w:val="26"/>
              <w:szCs w:val="26"/>
            </w:rPr>
            <w:fldChar w:fldCharType="end"/>
          </w:r>
        </w:p>
      </w:sdtContent>
    </w:sdt>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pPr>
        <w:rPr>
          <w:rFonts w:ascii="Calibri" w:hAnsi="Calibri" w:cs="Calibri"/>
          <w:color w:val="000000"/>
          <w:sz w:val="20"/>
          <w:szCs w:val="20"/>
          <w:lang w:eastAsia="ru-RU"/>
        </w:rPr>
      </w:pPr>
      <w:r>
        <w:rPr>
          <w:rFonts w:ascii="Calibri" w:hAnsi="Calibri" w:cs="Calibri"/>
          <w:color w:val="000000"/>
          <w:sz w:val="20"/>
          <w:szCs w:val="20"/>
          <w:lang w:eastAsia="ru-RU"/>
        </w:rPr>
        <w:br w:type="page"/>
      </w:r>
    </w:p>
    <w:p w:rsidR="007674A2" w:rsidRPr="00E4451F" w:rsidRDefault="007674A2" w:rsidP="00E4451F">
      <w:pPr>
        <w:pStyle w:val="1"/>
        <w:jc w:val="center"/>
        <w:rPr>
          <w:rFonts w:ascii="Times New Roman" w:hAnsi="Times New Roman" w:cs="Times New Roman"/>
          <w:color w:val="auto"/>
          <w:sz w:val="26"/>
          <w:szCs w:val="26"/>
          <w:lang w:eastAsia="ru-RU"/>
        </w:rPr>
      </w:pPr>
      <w:bookmarkStart w:id="0" w:name="_Toc387658366"/>
      <w:r w:rsidRPr="00E4451F">
        <w:rPr>
          <w:rFonts w:ascii="Times New Roman" w:hAnsi="Times New Roman" w:cs="Times New Roman"/>
          <w:color w:val="auto"/>
          <w:sz w:val="26"/>
          <w:szCs w:val="26"/>
          <w:lang w:eastAsia="ru-RU"/>
        </w:rPr>
        <w:lastRenderedPageBreak/>
        <w:t>1. ПАСПОРТ РАБОЧЕЙ ПРОГРАММЫ УЧЕБНОЙ ДИСЦИПЛИНЫ</w:t>
      </w:r>
      <w:bookmarkEnd w:id="0"/>
    </w:p>
    <w:p w:rsidR="007674A2" w:rsidRDefault="007674A2" w:rsidP="00E4451F">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ОП.06. ЛОГИСТИКА</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1.1. Область применения программы</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E4451F">
      <w:pPr>
        <w:autoSpaceDE w:val="0"/>
        <w:autoSpaceDN w:val="0"/>
        <w:adjustRightInd w:val="0"/>
        <w:spacing w:after="0" w:line="240" w:lineRule="auto"/>
        <w:ind w:firstLine="426"/>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00EC08C0">
        <w:rPr>
          <w:rFonts w:ascii="Times New Roman" w:hAnsi="Times New Roman" w:cs="Times New Roman"/>
          <w:b/>
          <w:bCs/>
          <w:color w:val="404040"/>
          <w:sz w:val="26"/>
          <w:szCs w:val="26"/>
          <w:lang w:eastAsia="ru-RU"/>
        </w:rPr>
        <w:t>38.02.04</w:t>
      </w:r>
      <w:r>
        <w:rPr>
          <w:rFonts w:ascii="Times New Roman" w:hAnsi="Times New Roman" w:cs="Times New Roman"/>
          <w:b/>
          <w:bCs/>
          <w:color w:val="404040"/>
          <w:sz w:val="26"/>
          <w:szCs w:val="26"/>
          <w:lang w:eastAsia="ru-RU"/>
        </w:rPr>
        <w:t xml:space="preserve"> КОММЕРЦИЯ (ПО ОТРАСЛЯМ) </w:t>
      </w:r>
      <w:r>
        <w:rPr>
          <w:rFonts w:ascii="Times New Roman" w:hAnsi="Times New Roman" w:cs="Times New Roman"/>
          <w:color w:val="000000"/>
          <w:sz w:val="26"/>
          <w:szCs w:val="26"/>
          <w:lang w:eastAsia="ru-RU"/>
        </w:rPr>
        <w:t>(базовая подготовка).</w:t>
      </w:r>
    </w:p>
    <w:p w:rsidR="007674A2" w:rsidRDefault="007674A2" w:rsidP="00E4451F">
      <w:pPr>
        <w:autoSpaceDE w:val="0"/>
        <w:autoSpaceDN w:val="0"/>
        <w:adjustRightInd w:val="0"/>
        <w:spacing w:after="0" w:line="240" w:lineRule="auto"/>
        <w:ind w:firstLine="426"/>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r>
        <w:rPr>
          <w:rFonts w:ascii="Times New Roman" w:hAnsi="Times New Roman" w:cs="Times New Roman"/>
          <w:b/>
          <w:bCs/>
          <w:color w:val="000000"/>
          <w:sz w:val="26"/>
          <w:szCs w:val="26"/>
          <w:lang w:eastAsia="ru-RU"/>
        </w:rPr>
        <w:t>.2. Место учебной дисциплины в структуре основной профессиональной образовательной программы: д</w:t>
      </w:r>
      <w:r>
        <w:rPr>
          <w:rFonts w:ascii="Times New Roman" w:hAnsi="Times New Roman" w:cs="Times New Roman"/>
          <w:color w:val="000000"/>
          <w:sz w:val="26"/>
          <w:szCs w:val="26"/>
          <w:lang w:eastAsia="ru-RU"/>
        </w:rPr>
        <w:t>исциплина входит в профессиональный цикл.</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1.3. Цели и задачи учебной дисциплины - требования к результатам освоения учебной дисциплины:</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color w:val="000000"/>
          <w:sz w:val="26"/>
          <w:szCs w:val="26"/>
          <w:lang w:eastAsia="ru-RU"/>
        </w:rPr>
        <w:t xml:space="preserve">В результате освоения дисциплины обучающийся </w:t>
      </w:r>
      <w:r>
        <w:rPr>
          <w:rFonts w:ascii="Times New Roman" w:hAnsi="Times New Roman" w:cs="Times New Roman"/>
          <w:b/>
          <w:bCs/>
          <w:color w:val="000000"/>
          <w:sz w:val="26"/>
          <w:szCs w:val="26"/>
          <w:lang w:eastAsia="ru-RU"/>
        </w:rPr>
        <w:t>должен уметь:</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применять логистические цепи и схемы, обеспечивающие рациональную организацию материальных потоков;</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управлять логистическими процессами организации;</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color w:val="000000"/>
          <w:sz w:val="26"/>
          <w:szCs w:val="26"/>
          <w:lang w:eastAsia="ru-RU"/>
        </w:rPr>
        <w:t xml:space="preserve">В результате освоения дисциплины обучающийся </w:t>
      </w:r>
      <w:r>
        <w:rPr>
          <w:rFonts w:ascii="Times New Roman" w:hAnsi="Times New Roman" w:cs="Times New Roman"/>
          <w:b/>
          <w:bCs/>
          <w:color w:val="000000"/>
          <w:sz w:val="26"/>
          <w:szCs w:val="26"/>
          <w:lang w:eastAsia="ru-RU"/>
        </w:rPr>
        <w:t>должен знать:</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цели, задачи, функции и методы логистики;</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логистические цели и схемы, современные складские технологии, логистические процессы;</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контроль и управление в логистике;</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закупочную и коммерческую логистику.</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1.4. Количество часов на освоение программы учебной дисциплины:</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E4451F" w:rsidRDefault="007674A2" w:rsidP="00E4451F">
      <w:pPr>
        <w:autoSpaceDE w:val="0"/>
        <w:autoSpaceDN w:val="0"/>
        <w:adjustRightInd w:val="0"/>
        <w:spacing w:after="0" w:line="36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максимальной учебной нагрузки обучающегося </w:t>
      </w:r>
      <w:r>
        <w:rPr>
          <w:rFonts w:ascii="Times New Roman" w:hAnsi="Times New Roman" w:cs="Times New Roman"/>
          <w:b/>
          <w:bCs/>
          <w:color w:val="000000"/>
          <w:sz w:val="26"/>
          <w:szCs w:val="26"/>
          <w:lang w:eastAsia="ru-RU"/>
        </w:rPr>
        <w:t xml:space="preserve">- 72 </w:t>
      </w:r>
      <w:r>
        <w:rPr>
          <w:rFonts w:ascii="Times New Roman" w:hAnsi="Times New Roman" w:cs="Times New Roman"/>
          <w:color w:val="000000"/>
          <w:sz w:val="26"/>
          <w:szCs w:val="26"/>
          <w:lang w:eastAsia="ru-RU"/>
        </w:rPr>
        <w:t xml:space="preserve">часа, в том числе: </w:t>
      </w:r>
    </w:p>
    <w:p w:rsidR="00E4451F" w:rsidRDefault="007674A2" w:rsidP="00E4451F">
      <w:pPr>
        <w:autoSpaceDE w:val="0"/>
        <w:autoSpaceDN w:val="0"/>
        <w:adjustRightInd w:val="0"/>
        <w:spacing w:after="0" w:line="36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обязательной аудиторной нагрузки обучающегося - </w:t>
      </w:r>
      <w:r>
        <w:rPr>
          <w:rFonts w:ascii="Times New Roman" w:hAnsi="Times New Roman" w:cs="Times New Roman"/>
          <w:b/>
          <w:bCs/>
          <w:color w:val="000000"/>
          <w:sz w:val="26"/>
          <w:szCs w:val="26"/>
          <w:lang w:eastAsia="ru-RU"/>
        </w:rPr>
        <w:t xml:space="preserve">48 </w:t>
      </w:r>
      <w:r>
        <w:rPr>
          <w:rFonts w:ascii="Times New Roman" w:hAnsi="Times New Roman" w:cs="Times New Roman"/>
          <w:color w:val="000000"/>
          <w:sz w:val="26"/>
          <w:szCs w:val="26"/>
          <w:lang w:eastAsia="ru-RU"/>
        </w:rPr>
        <w:t xml:space="preserve">часов, </w:t>
      </w:r>
    </w:p>
    <w:p w:rsidR="007674A2" w:rsidRDefault="007674A2" w:rsidP="00E4451F">
      <w:pPr>
        <w:autoSpaceDE w:val="0"/>
        <w:autoSpaceDN w:val="0"/>
        <w:adjustRightInd w:val="0"/>
        <w:spacing w:after="0" w:line="36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самостоятельной работы обучающегося - </w:t>
      </w:r>
      <w:r>
        <w:rPr>
          <w:rFonts w:ascii="Times New Roman" w:hAnsi="Times New Roman" w:cs="Times New Roman"/>
          <w:b/>
          <w:bCs/>
          <w:color w:val="000000"/>
          <w:sz w:val="26"/>
          <w:szCs w:val="26"/>
          <w:lang w:eastAsia="ru-RU"/>
        </w:rPr>
        <w:t xml:space="preserve">24 </w:t>
      </w:r>
      <w:r>
        <w:rPr>
          <w:rFonts w:ascii="Times New Roman" w:hAnsi="Times New Roman" w:cs="Times New Roman"/>
          <w:color w:val="000000"/>
          <w:sz w:val="26"/>
          <w:szCs w:val="26"/>
          <w:lang w:eastAsia="ru-RU"/>
        </w:rPr>
        <w:t>часа.</w:t>
      </w:r>
    </w:p>
    <w:p w:rsidR="007674A2" w:rsidRDefault="007674A2">
      <w:pPr>
        <w:rPr>
          <w:rFonts w:ascii="Calibri" w:hAnsi="Calibri" w:cs="Calibri"/>
          <w:color w:val="000000"/>
          <w:sz w:val="20"/>
          <w:szCs w:val="20"/>
          <w:lang w:eastAsia="ru-RU"/>
        </w:rPr>
      </w:pPr>
      <w:r>
        <w:rPr>
          <w:rFonts w:ascii="Calibri" w:hAnsi="Calibri" w:cs="Calibri"/>
          <w:color w:val="000000"/>
          <w:sz w:val="20"/>
          <w:szCs w:val="20"/>
          <w:lang w:eastAsia="ru-RU"/>
        </w:rPr>
        <w:br w:type="page"/>
      </w:r>
    </w:p>
    <w:p w:rsidR="007674A2" w:rsidRPr="00E4451F" w:rsidRDefault="007674A2" w:rsidP="00E4451F">
      <w:pPr>
        <w:pStyle w:val="1"/>
        <w:jc w:val="center"/>
        <w:rPr>
          <w:rFonts w:ascii="Times New Roman" w:hAnsi="Times New Roman" w:cs="Times New Roman"/>
          <w:color w:val="auto"/>
          <w:sz w:val="26"/>
          <w:szCs w:val="26"/>
          <w:lang w:eastAsia="ru-RU"/>
        </w:rPr>
      </w:pPr>
      <w:bookmarkStart w:id="1" w:name="_Toc387658367"/>
      <w:r w:rsidRPr="00E4451F">
        <w:rPr>
          <w:rFonts w:ascii="Times New Roman" w:hAnsi="Times New Roman" w:cs="Times New Roman"/>
          <w:color w:val="auto"/>
          <w:sz w:val="26"/>
          <w:szCs w:val="26"/>
          <w:lang w:eastAsia="ru-RU"/>
        </w:rPr>
        <w:lastRenderedPageBreak/>
        <w:t>2. СТРУКТУРА И СОДЕРЖАНИЕ УЧЕБНОЙ ДИСЦИПЛИНЫ</w:t>
      </w:r>
      <w:bookmarkEnd w:id="1"/>
    </w:p>
    <w:p w:rsidR="00E4451F" w:rsidRPr="007674A2"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2.1. Объем учебной дисциплины и виды учебной работы</w:t>
      </w:r>
    </w:p>
    <w:p w:rsidR="00E4451F" w:rsidRPr="007674A2"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tbl>
      <w:tblPr>
        <w:tblW w:w="0" w:type="auto"/>
        <w:jc w:val="center"/>
        <w:tblInd w:w="40" w:type="dxa"/>
        <w:tblLayout w:type="fixed"/>
        <w:tblCellMar>
          <w:left w:w="40" w:type="dxa"/>
          <w:right w:w="40" w:type="dxa"/>
        </w:tblCellMar>
        <w:tblLook w:val="0000"/>
      </w:tblPr>
      <w:tblGrid>
        <w:gridCol w:w="7766"/>
        <w:gridCol w:w="1448"/>
      </w:tblGrid>
      <w:tr w:rsidR="007674A2" w:rsidRPr="007674A2" w:rsidTr="00E4451F">
        <w:trPr>
          <w:trHeight w:val="336"/>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Вид учебной работы</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Объём часов</w:t>
            </w:r>
          </w:p>
        </w:tc>
      </w:tr>
      <w:tr w:rsidR="007674A2" w:rsidRPr="007674A2" w:rsidTr="00E4451F">
        <w:trPr>
          <w:trHeight w:val="331"/>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Максимальная учебная нагрузка (всего)</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72</w:t>
            </w:r>
          </w:p>
        </w:tc>
      </w:tr>
      <w:tr w:rsidR="007674A2" w:rsidRPr="007674A2" w:rsidTr="00E4451F">
        <w:trPr>
          <w:trHeight w:val="336"/>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Обязательная аудиторная учебная нагрузка (всего)</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48</w:t>
            </w:r>
          </w:p>
        </w:tc>
      </w:tr>
      <w:tr w:rsidR="007674A2" w:rsidRPr="007674A2" w:rsidTr="00E4451F">
        <w:trPr>
          <w:trHeight w:val="331"/>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в том числе:</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r>
      <w:tr w:rsidR="007674A2" w:rsidRPr="007674A2" w:rsidTr="00E4451F">
        <w:trPr>
          <w:trHeight w:val="331"/>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практические занятия</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24</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Самостоятельная работа обучающегося (всего)</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24</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В том числе:</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r>
      <w:tr w:rsidR="007674A2" w:rsidRPr="007674A2" w:rsidTr="00E4451F">
        <w:trPr>
          <w:trHeight w:val="384"/>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подготовка рефератов, докладов;</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8</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выполнение схем, чертежей;</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2</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составление терминологического словаря;</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2</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работа над учебным материалом;</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10</w:t>
            </w:r>
          </w:p>
        </w:tc>
      </w:tr>
      <w:tr w:rsidR="007674A2" w:rsidRPr="007674A2" w:rsidTr="00E4451F">
        <w:trPr>
          <w:trHeight w:val="379"/>
          <w:jc w:val="center"/>
        </w:trPr>
        <w:tc>
          <w:tcPr>
            <w:tcW w:w="7766"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решение задач и упражнений.</w:t>
            </w:r>
          </w:p>
        </w:tc>
        <w:tc>
          <w:tcPr>
            <w:tcW w:w="1448" w:type="dxa"/>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2</w:t>
            </w:r>
          </w:p>
        </w:tc>
      </w:tr>
      <w:tr w:rsidR="007674A2" w:rsidRPr="007674A2" w:rsidTr="00E4451F">
        <w:trPr>
          <w:trHeight w:val="341"/>
          <w:jc w:val="center"/>
        </w:trPr>
        <w:tc>
          <w:tcPr>
            <w:tcW w:w="9214" w:type="dxa"/>
            <w:gridSpan w:val="2"/>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i/>
                <w:iCs/>
                <w:color w:val="000000"/>
                <w:sz w:val="26"/>
                <w:szCs w:val="26"/>
                <w:lang w:eastAsia="ru-RU"/>
              </w:rPr>
            </w:pPr>
            <w:r w:rsidRPr="007674A2">
              <w:rPr>
                <w:rFonts w:ascii="Times New Roman" w:hAnsi="Times New Roman" w:cs="Times New Roman"/>
                <w:i/>
                <w:iCs/>
                <w:color w:val="000000"/>
                <w:sz w:val="26"/>
                <w:szCs w:val="26"/>
                <w:lang w:eastAsia="ru-RU"/>
              </w:rPr>
              <w:t xml:space="preserve">Итоговая аттестация в форме </w:t>
            </w:r>
            <w:r w:rsidR="00EC08C0">
              <w:rPr>
                <w:rFonts w:ascii="Times New Roman" w:hAnsi="Times New Roman" w:cs="Times New Roman"/>
                <w:i/>
                <w:iCs/>
                <w:color w:val="000000"/>
                <w:sz w:val="26"/>
                <w:szCs w:val="26"/>
                <w:lang w:eastAsia="ru-RU"/>
              </w:rPr>
              <w:t xml:space="preserve">         </w:t>
            </w:r>
            <w:r w:rsidRPr="007674A2">
              <w:rPr>
                <w:rFonts w:ascii="Times New Roman" w:hAnsi="Times New Roman" w:cs="Times New Roman"/>
                <w:i/>
                <w:iCs/>
                <w:color w:val="000000"/>
                <w:sz w:val="26"/>
                <w:szCs w:val="26"/>
                <w:lang w:eastAsia="ru-RU"/>
              </w:rPr>
              <w:t>дифференцированного зачета</w:t>
            </w:r>
          </w:p>
        </w:tc>
      </w:tr>
    </w:tbl>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pPr>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br w:type="page"/>
      </w: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sectPr w:rsidR="007674A2" w:rsidSect="007674A2">
          <w:footerReference w:type="default" r:id="rId7"/>
          <w:pgSz w:w="11906" w:h="16838"/>
          <w:pgMar w:top="1134" w:right="851" w:bottom="1134" w:left="1134" w:header="709" w:footer="709" w:gutter="0"/>
          <w:cols w:space="708"/>
          <w:docGrid w:linePitch="360"/>
        </w:sectPr>
      </w:pPr>
    </w:p>
    <w:p w:rsidR="007674A2" w:rsidRPr="00844FB4"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color w:val="000000"/>
          <w:sz w:val="26"/>
          <w:szCs w:val="26"/>
          <w:lang w:eastAsia="ru-RU"/>
        </w:rPr>
        <w:lastRenderedPageBreak/>
        <w:t xml:space="preserve">2.2. Тематический план и содержание учебной дисциплины   </w:t>
      </w:r>
      <w:r w:rsidRPr="007674A2">
        <w:rPr>
          <w:rFonts w:ascii="Times New Roman" w:hAnsi="Times New Roman" w:cs="Times New Roman"/>
          <w:b/>
          <w:bCs/>
          <w:color w:val="000000"/>
          <w:sz w:val="26"/>
          <w:szCs w:val="26"/>
          <w:lang w:eastAsia="ru-RU"/>
        </w:rPr>
        <w:t>ОП.06. Логистика</w:t>
      </w:r>
    </w:p>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tbl>
      <w:tblPr>
        <w:tblW w:w="0" w:type="auto"/>
        <w:tblInd w:w="40" w:type="dxa"/>
        <w:tblLayout w:type="fixed"/>
        <w:tblCellMar>
          <w:left w:w="40" w:type="dxa"/>
          <w:right w:w="40" w:type="dxa"/>
        </w:tblCellMar>
        <w:tblLook w:val="0000"/>
      </w:tblPr>
      <w:tblGrid>
        <w:gridCol w:w="3822"/>
        <w:gridCol w:w="402"/>
        <w:gridCol w:w="25"/>
        <w:gridCol w:w="7"/>
        <w:gridCol w:w="8499"/>
        <w:gridCol w:w="1416"/>
        <w:gridCol w:w="1508"/>
      </w:tblGrid>
      <w:tr w:rsidR="007674A2" w:rsidRPr="007674A2" w:rsidTr="00AE6DFE">
        <w:trPr>
          <w:trHeight w:val="326"/>
        </w:trPr>
        <w:tc>
          <w:tcPr>
            <w:tcW w:w="3822"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Наименование разделов и тем</w:t>
            </w:r>
          </w:p>
        </w:tc>
        <w:tc>
          <w:tcPr>
            <w:tcW w:w="427" w:type="dxa"/>
            <w:gridSpan w:val="2"/>
            <w:tcBorders>
              <w:top w:val="single" w:sz="6" w:space="0" w:color="auto"/>
              <w:left w:val="single" w:sz="6" w:space="0" w:color="auto"/>
              <w:bottom w:val="nil"/>
              <w:right w:val="nil"/>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8506" w:type="dxa"/>
            <w:gridSpan w:val="2"/>
            <w:tcBorders>
              <w:top w:val="single" w:sz="6" w:space="0" w:color="auto"/>
              <w:left w:val="nil"/>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 практические работы, самостоятельная</w:t>
            </w:r>
          </w:p>
        </w:tc>
        <w:tc>
          <w:tcPr>
            <w:tcW w:w="1416"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Объём</w:t>
            </w:r>
          </w:p>
        </w:tc>
        <w:tc>
          <w:tcPr>
            <w:tcW w:w="1508"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Уровень</w:t>
            </w:r>
          </w:p>
        </w:tc>
      </w:tr>
      <w:tr w:rsidR="007674A2" w:rsidRPr="007674A2" w:rsidTr="00AE6DFE">
        <w:trPr>
          <w:trHeight w:val="326"/>
        </w:trPr>
        <w:tc>
          <w:tcPr>
            <w:tcW w:w="3822"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nil"/>
              <w:left w:val="single" w:sz="6" w:space="0" w:color="auto"/>
              <w:bottom w:val="single" w:sz="6" w:space="0" w:color="auto"/>
              <w:right w:val="nil"/>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8506" w:type="dxa"/>
            <w:gridSpan w:val="2"/>
            <w:tcBorders>
              <w:top w:val="nil"/>
              <w:left w:val="nil"/>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работа обучающихся</w:t>
            </w:r>
          </w:p>
        </w:tc>
        <w:tc>
          <w:tcPr>
            <w:tcW w:w="1416"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часов</w:t>
            </w:r>
          </w:p>
        </w:tc>
        <w:tc>
          <w:tcPr>
            <w:tcW w:w="1508"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усвоения</w:t>
            </w:r>
          </w:p>
        </w:tc>
      </w:tr>
      <w:tr w:rsidR="007674A2" w:rsidRPr="007674A2" w:rsidTr="00844FB4">
        <w:trPr>
          <w:trHeight w:val="151"/>
        </w:trPr>
        <w:tc>
          <w:tcPr>
            <w:tcW w:w="3822" w:type="dxa"/>
            <w:tcBorders>
              <w:top w:val="single" w:sz="6" w:space="0" w:color="auto"/>
              <w:left w:val="single" w:sz="6" w:space="0" w:color="auto"/>
              <w:bottom w:val="single" w:sz="6" w:space="0" w:color="auto"/>
              <w:right w:val="single" w:sz="6" w:space="0" w:color="auto"/>
            </w:tcBorders>
          </w:tcPr>
          <w:p w:rsidR="007674A2" w:rsidRPr="007674A2" w:rsidRDefault="007674A2" w:rsidP="00844FB4">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7674A2">
              <w:rPr>
                <w:rFonts w:ascii="Times New Roman" w:hAnsi="Times New Roman" w:cs="Times New Roman"/>
                <w:b/>
                <w:bCs/>
                <w:color w:val="000000"/>
                <w:sz w:val="18"/>
                <w:szCs w:val="18"/>
                <w:lang w:eastAsia="ru-RU"/>
              </w:rPr>
              <w:t>1</w:t>
            </w:r>
          </w:p>
        </w:tc>
        <w:tc>
          <w:tcPr>
            <w:tcW w:w="8933" w:type="dxa"/>
            <w:gridSpan w:val="4"/>
            <w:tcBorders>
              <w:top w:val="single" w:sz="6" w:space="0" w:color="auto"/>
              <w:left w:val="single" w:sz="6" w:space="0" w:color="auto"/>
              <w:bottom w:val="single" w:sz="6" w:space="0" w:color="auto"/>
              <w:right w:val="single" w:sz="6" w:space="0" w:color="auto"/>
            </w:tcBorders>
          </w:tcPr>
          <w:p w:rsidR="007674A2" w:rsidRPr="007674A2" w:rsidRDefault="007674A2" w:rsidP="00844FB4">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7674A2">
              <w:rPr>
                <w:rFonts w:ascii="Times New Roman" w:hAnsi="Times New Roman" w:cs="Times New Roman"/>
                <w:b/>
                <w:bCs/>
                <w:color w:val="000000"/>
                <w:sz w:val="18"/>
                <w:szCs w:val="18"/>
                <w:lang w:eastAsia="ru-RU"/>
              </w:rPr>
              <w:t>2</w:t>
            </w:r>
          </w:p>
        </w:tc>
        <w:tc>
          <w:tcPr>
            <w:tcW w:w="1416" w:type="dxa"/>
            <w:tcBorders>
              <w:top w:val="single" w:sz="6" w:space="0" w:color="auto"/>
              <w:left w:val="single" w:sz="6" w:space="0" w:color="auto"/>
              <w:bottom w:val="single" w:sz="6" w:space="0" w:color="auto"/>
              <w:right w:val="single" w:sz="6" w:space="0" w:color="auto"/>
            </w:tcBorders>
          </w:tcPr>
          <w:p w:rsidR="007674A2" w:rsidRPr="007674A2" w:rsidRDefault="007674A2" w:rsidP="00844FB4">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7674A2">
              <w:rPr>
                <w:rFonts w:ascii="Times New Roman" w:hAnsi="Times New Roman" w:cs="Times New Roman"/>
                <w:b/>
                <w:bCs/>
                <w:color w:val="000000"/>
                <w:sz w:val="18"/>
                <w:szCs w:val="18"/>
                <w:lang w:eastAsia="ru-RU"/>
              </w:rPr>
              <w:t>3</w:t>
            </w:r>
          </w:p>
        </w:tc>
        <w:tc>
          <w:tcPr>
            <w:tcW w:w="1508" w:type="dxa"/>
            <w:tcBorders>
              <w:top w:val="single" w:sz="6" w:space="0" w:color="auto"/>
              <w:left w:val="single" w:sz="6" w:space="0" w:color="auto"/>
              <w:bottom w:val="single" w:sz="6" w:space="0" w:color="auto"/>
              <w:right w:val="single" w:sz="6" w:space="0" w:color="auto"/>
            </w:tcBorders>
          </w:tcPr>
          <w:p w:rsidR="007674A2" w:rsidRPr="007674A2" w:rsidRDefault="007674A2" w:rsidP="00844FB4">
            <w:pPr>
              <w:autoSpaceDE w:val="0"/>
              <w:autoSpaceDN w:val="0"/>
              <w:adjustRightInd w:val="0"/>
              <w:spacing w:after="0" w:line="240" w:lineRule="auto"/>
              <w:jc w:val="center"/>
              <w:rPr>
                <w:rFonts w:ascii="Times New Roman" w:hAnsi="Times New Roman" w:cs="Times New Roman"/>
                <w:b/>
                <w:bCs/>
                <w:color w:val="000000"/>
                <w:sz w:val="18"/>
                <w:szCs w:val="18"/>
                <w:lang w:eastAsia="ru-RU"/>
              </w:rPr>
            </w:pPr>
            <w:r w:rsidRPr="007674A2">
              <w:rPr>
                <w:rFonts w:ascii="Times New Roman" w:hAnsi="Times New Roman" w:cs="Times New Roman"/>
                <w:b/>
                <w:bCs/>
                <w:color w:val="000000"/>
                <w:sz w:val="18"/>
                <w:szCs w:val="18"/>
                <w:lang w:eastAsia="ru-RU"/>
              </w:rPr>
              <w:t>4</w:t>
            </w:r>
          </w:p>
        </w:tc>
      </w:tr>
      <w:tr w:rsidR="007674A2" w:rsidRPr="007674A2" w:rsidTr="00AE6DFE">
        <w:trPr>
          <w:trHeight w:val="326"/>
        </w:trPr>
        <w:tc>
          <w:tcPr>
            <w:tcW w:w="3822"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1.</w:t>
            </w:r>
          </w:p>
        </w:tc>
        <w:tc>
          <w:tcPr>
            <w:tcW w:w="8933" w:type="dxa"/>
            <w:gridSpan w:val="4"/>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r>
      <w:tr w:rsidR="007674A2" w:rsidRPr="007674A2" w:rsidTr="00AE6DFE">
        <w:trPr>
          <w:trHeight w:val="1114"/>
        </w:trPr>
        <w:tc>
          <w:tcPr>
            <w:tcW w:w="3822" w:type="dxa"/>
            <w:tcBorders>
              <w:top w:val="nil"/>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Введение в логистику</w:t>
            </w:r>
          </w:p>
        </w:tc>
        <w:tc>
          <w:tcPr>
            <w:tcW w:w="427" w:type="dxa"/>
            <w:gridSpan w:val="2"/>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1.</w:t>
            </w:r>
          </w:p>
        </w:tc>
        <w:tc>
          <w:tcPr>
            <w:tcW w:w="8506" w:type="dxa"/>
            <w:gridSpan w:val="2"/>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История термина. Определение понятия логистики. Содержание процесса логистики. Возрастание роли логистики в современных условиях. Этапы совершенствования логистической деятельности. Актуальность логистики в современных условиях. Влияние логистики на развитие рыночных отношений.</w:t>
            </w:r>
          </w:p>
        </w:tc>
        <w:tc>
          <w:tcPr>
            <w:tcW w:w="1416"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1508"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r>
      <w:tr w:rsidR="007674A2" w:rsidRPr="007674A2" w:rsidTr="00AE6DFE">
        <w:trPr>
          <w:trHeight w:val="326"/>
        </w:trPr>
        <w:tc>
          <w:tcPr>
            <w:tcW w:w="3822" w:type="dxa"/>
            <w:tcBorders>
              <w:top w:val="nil"/>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4"/>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6" w:space="0" w:color="auto"/>
              <w:left w:val="single" w:sz="6" w:space="0" w:color="auto"/>
              <w:bottom w:val="nil"/>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r>
      <w:tr w:rsidR="007674A2" w:rsidRPr="007674A2" w:rsidTr="00AE6DFE">
        <w:trPr>
          <w:trHeight w:val="331"/>
        </w:trPr>
        <w:tc>
          <w:tcPr>
            <w:tcW w:w="3822"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1.</w:t>
            </w:r>
          </w:p>
        </w:tc>
        <w:tc>
          <w:tcPr>
            <w:tcW w:w="8506" w:type="dxa"/>
            <w:gridSpan w:val="2"/>
            <w:tcBorders>
              <w:top w:val="single" w:sz="6" w:space="0" w:color="auto"/>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Подготовить доклад на тему: «История зарождения науки о логистике»</w:t>
            </w:r>
          </w:p>
        </w:tc>
        <w:tc>
          <w:tcPr>
            <w:tcW w:w="1416"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c>
          <w:tcPr>
            <w:tcW w:w="1508" w:type="dxa"/>
            <w:tcBorders>
              <w:top w:val="nil"/>
              <w:left w:val="single" w:sz="6" w:space="0" w:color="auto"/>
              <w:bottom w:val="single" w:sz="6" w:space="0" w:color="auto"/>
              <w:right w:val="single" w:sz="6" w:space="0" w:color="auto"/>
            </w:tcBorders>
          </w:tcPr>
          <w:p w:rsidR="007674A2" w:rsidRPr="007674A2" w:rsidRDefault="007674A2"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AE6DFE">
        <w:trPr>
          <w:trHeight w:val="339"/>
        </w:trPr>
        <w:tc>
          <w:tcPr>
            <w:tcW w:w="3822" w:type="dxa"/>
            <w:vMerge w:val="restart"/>
            <w:tcBorders>
              <w:top w:val="single" w:sz="6"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b/>
                <w:bCs/>
                <w:color w:val="000000"/>
                <w:lang w:eastAsia="ru-RU"/>
              </w:rPr>
              <w:t xml:space="preserve">Тема 2. </w:t>
            </w:r>
            <w:r w:rsidRPr="007674A2">
              <w:rPr>
                <w:rFonts w:ascii="Times New Roman" w:hAnsi="Times New Roman" w:cs="Times New Roman"/>
                <w:color w:val="000000"/>
                <w:lang w:eastAsia="ru-RU"/>
              </w:rPr>
              <w:t>Научные основы</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логистики</w:t>
            </w: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vMerge w:val="restart"/>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vMerge w:val="restart"/>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r>
      <w:tr w:rsidR="00AE6DFE" w:rsidRPr="007674A2" w:rsidTr="00AE6DFE">
        <w:trPr>
          <w:trHeight w:val="1832"/>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1.</w:t>
            </w:r>
          </w:p>
        </w:tc>
        <w:tc>
          <w:tcPr>
            <w:tcW w:w="8506" w:type="dxa"/>
            <w:gridSpan w:val="2"/>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Функции логистики: интегрирующая, организационная, управляющая. Определение сущности логистики. Предмет и содержание логистики как науки. Основные понятия логистики: материальный поток, информационный поток, логистическая операция, логистическая функция, логистическая система. Принципы логистики: системности, обратной связи, оптимальности, гибкости, надёжности поставок, компьютеризации. Концептуальные положения логистики. Основные цели логистики. Система логистики. Функциональная взаимосвязь с маркетингом и планированием производства.</w:t>
            </w:r>
          </w:p>
        </w:tc>
        <w:tc>
          <w:tcPr>
            <w:tcW w:w="1416" w:type="dxa"/>
            <w:vMerge/>
            <w:tcBorders>
              <w:left w:val="single" w:sz="6" w:space="0" w:color="auto"/>
              <w:bottom w:val="single" w:sz="4"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1508" w:type="dxa"/>
            <w:vMerge/>
            <w:tcBorders>
              <w:left w:val="single" w:sz="6" w:space="0" w:color="auto"/>
              <w:bottom w:val="single" w:sz="4"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AE6DFE">
        <w:trPr>
          <w:trHeight w:val="326"/>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4"/>
            <w:tcBorders>
              <w:top w:val="single" w:sz="6" w:space="0" w:color="auto"/>
              <w:left w:val="single" w:sz="6" w:space="0" w:color="auto"/>
              <w:bottom w:val="single" w:sz="6"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vMerge w:val="restart"/>
            <w:tcBorders>
              <w:top w:val="single" w:sz="4" w:space="0" w:color="auto"/>
              <w:left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vMerge w:val="restart"/>
            <w:tcBorders>
              <w:top w:val="single" w:sz="4" w:space="0" w:color="auto"/>
              <w:left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E4451F">
        <w:trPr>
          <w:trHeight w:val="204"/>
        </w:trPr>
        <w:tc>
          <w:tcPr>
            <w:tcW w:w="3822" w:type="dxa"/>
            <w:vMerge/>
            <w:tcBorders>
              <w:left w:val="single" w:sz="6" w:space="0" w:color="auto"/>
              <w:bottom w:val="single" w:sz="4"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2"/>
            <w:tcBorders>
              <w:top w:val="single" w:sz="6" w:space="0" w:color="auto"/>
              <w:left w:val="single" w:sz="6" w:space="0" w:color="auto"/>
              <w:bottom w:val="single" w:sz="4"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gridSpan w:val="2"/>
            <w:tcBorders>
              <w:top w:val="single" w:sz="6" w:space="0" w:color="auto"/>
              <w:left w:val="single" w:sz="6"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Расшифровка схемы «Логистическая цепь» с использованием условных обозначений</w:t>
            </w:r>
          </w:p>
        </w:tc>
        <w:tc>
          <w:tcPr>
            <w:tcW w:w="1416" w:type="dxa"/>
            <w:vMerge/>
            <w:tcBorders>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1508" w:type="dxa"/>
            <w:vMerge/>
            <w:tcBorders>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E4451F">
        <w:trPr>
          <w:trHeight w:val="288"/>
        </w:trPr>
        <w:tc>
          <w:tcPr>
            <w:tcW w:w="3822" w:type="dxa"/>
            <w:vMerge w:val="restart"/>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3.</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Логистика закупок</w:t>
            </w: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c>
          <w:tcPr>
            <w:tcW w:w="8933" w:type="dxa"/>
            <w:gridSpan w:val="4"/>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AE6DFE" w:rsidRPr="007674A2" w:rsidTr="00E4451F">
        <w:trPr>
          <w:trHeight w:val="1118"/>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2"/>
            <w:tcBorders>
              <w:top w:val="single" w:sz="4"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gridSpan w:val="2"/>
            <w:tcBorders>
              <w:top w:val="single" w:sz="4"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закупочной логистики. Функции закупочной логистики. Возрастание роли закупочной логистики в современных условиях. Процесс приобретения материалов: составление заявок, анализ заявок, выбор поставщиков, размещение заказов, контроль за выполнением заказов, завершение процесса</w:t>
            </w:r>
          </w:p>
        </w:tc>
        <w:tc>
          <w:tcPr>
            <w:tcW w:w="1416" w:type="dxa"/>
            <w:tcBorders>
              <w:top w:val="single" w:sz="4"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1508" w:type="dxa"/>
            <w:tcBorders>
              <w:top w:val="single" w:sz="4"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E4451F">
        <w:trPr>
          <w:trHeight w:val="1490"/>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34" w:type="dxa"/>
            <w:gridSpan w:val="3"/>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8499"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приобретения. Виды потребностей в материалах. Методы определения потребностей: детерминированные методы расчёта, стохастические методы расчёта. Метод материального обеспечения производства. Определение экономического размера заказа. Определение оптимального размера производимой партии. Определение экономического размера заказа при условии оптовой скидки. Определение экономического размера заказа при допущении дефицита.</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1508"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E4451F">
        <w:trPr>
          <w:trHeight w:val="283"/>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4"/>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4</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E4451F">
        <w:trPr>
          <w:trHeight w:val="240"/>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02" w:type="dxa"/>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Задача выбора поставщика и её решение на основе анализа полной стоимости</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E4451F">
        <w:trPr>
          <w:trHeight w:val="245"/>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Анализ хозяйственных связей торгового предприятия на основе принципов логистики</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bottom w:val="single" w:sz="4"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E4451F">
        <w:trPr>
          <w:trHeight w:val="120"/>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4"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r>
      <w:tr w:rsidR="00AE6DFE" w:rsidRPr="007674A2" w:rsidTr="00E4451F">
        <w:trPr>
          <w:trHeight w:val="283"/>
        </w:trPr>
        <w:tc>
          <w:tcPr>
            <w:tcW w:w="3822" w:type="dxa"/>
            <w:vMerge/>
            <w:tcBorders>
              <w:top w:val="single" w:sz="4" w:space="0" w:color="auto"/>
              <w:left w:val="single" w:sz="4" w:space="0" w:color="auto"/>
              <w:bottom w:val="single" w:sz="4" w:space="0" w:color="auto"/>
              <w:right w:val="single" w:sz="4"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c>
          <w:tcPr>
            <w:tcW w:w="402" w:type="dxa"/>
            <w:tcBorders>
              <w:top w:val="single" w:sz="6" w:space="0" w:color="auto"/>
              <w:left w:val="single" w:sz="4"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Составление терминологического словаря по теме «Введение в логистику»</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E4451F">
        <w:trPr>
          <w:trHeight w:val="288"/>
        </w:trPr>
        <w:tc>
          <w:tcPr>
            <w:tcW w:w="3822" w:type="dxa"/>
            <w:vMerge w:val="restart"/>
            <w:tcBorders>
              <w:top w:val="single" w:sz="4"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4.</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Производственная логистики</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AE6DFE" w:rsidRPr="007674A2" w:rsidTr="00AE6DFE">
        <w:trPr>
          <w:trHeight w:val="1385"/>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производственной логистики, объекты изучения. Функции производственной логистики. Воронкообразная модель логистической системы. Правила приоритетов в выполнении заказов. Выталкивающая и вытягивающая системы управления. Организация и управление материальными потоками. Пространственные и временные связи в процессе организации. Формы организации. Системы управления материальными потоками.</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F85766">
        <w:trPr>
          <w:trHeight w:val="288"/>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4</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AE6DFE">
        <w:trPr>
          <w:trHeight w:val="248"/>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Решение проблемы выбора между «своим» и «наёмным» производством.</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F85766">
        <w:trPr>
          <w:trHeight w:val="562"/>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Расчёт срока окупаемости капитальных вложений при внедрении логистики на производстве</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F85766">
        <w:trPr>
          <w:trHeight w:val="283"/>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3</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r>
      <w:tr w:rsidR="00AE6DFE" w:rsidRPr="007674A2" w:rsidTr="00F85766">
        <w:trPr>
          <w:trHeight w:val="562"/>
        </w:trPr>
        <w:tc>
          <w:tcPr>
            <w:tcW w:w="3822" w:type="dxa"/>
            <w:vMerge/>
            <w:tcBorders>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Конспектирование обучающегося теста на тему «Правило 80-20», изображение графика «Кривая анализа АБС»</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20648E">
        <w:trPr>
          <w:trHeight w:val="288"/>
        </w:trPr>
        <w:tc>
          <w:tcPr>
            <w:tcW w:w="3822" w:type="dxa"/>
            <w:vMerge w:val="restart"/>
            <w:tcBorders>
              <w:top w:val="single" w:sz="6"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5.</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Распределительная логистика</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vMerge w:val="restart"/>
            <w:tcBorders>
              <w:top w:val="single" w:sz="6"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c>
          <w:tcPr>
            <w:tcW w:w="1508" w:type="dxa"/>
            <w:vMerge w:val="restart"/>
            <w:tcBorders>
              <w:top w:val="single" w:sz="6"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AE6DFE">
        <w:trPr>
          <w:trHeight w:val="930"/>
        </w:trPr>
        <w:tc>
          <w:tcPr>
            <w:tcW w:w="3822" w:type="dxa"/>
            <w:vMerge/>
            <w:tcBorders>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AE6DFE">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распределительной логистики. Сферы применения распределительной логистики. Канал распределения и его функции. Структура распределительных каналов. Разнообразие форм доведения товара до потребителя. Размещение</w:t>
            </w:r>
            <w:r>
              <w:rPr>
                <w:rFonts w:ascii="Times New Roman" w:hAnsi="Times New Roman" w:cs="Times New Roman"/>
                <w:color w:val="000000"/>
                <w:lang w:eastAsia="ru-RU"/>
              </w:rPr>
              <w:t xml:space="preserve"> </w:t>
            </w:r>
            <w:r w:rsidRPr="007674A2">
              <w:rPr>
                <w:rFonts w:ascii="Times New Roman" w:hAnsi="Times New Roman" w:cs="Times New Roman"/>
                <w:color w:val="000000"/>
                <w:lang w:eastAsia="ru-RU"/>
              </w:rPr>
              <w:t>распределительного центра.</w:t>
            </w:r>
          </w:p>
        </w:tc>
        <w:tc>
          <w:tcPr>
            <w:tcW w:w="1416" w:type="dxa"/>
            <w:vMerge/>
            <w:tcBorders>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vMerge/>
            <w:tcBorders>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A72584">
        <w:trPr>
          <w:trHeight w:val="283"/>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844FB4">
        <w:trPr>
          <w:trHeight w:val="296"/>
        </w:trPr>
        <w:tc>
          <w:tcPr>
            <w:tcW w:w="3822" w:type="dxa"/>
            <w:vMerge/>
            <w:tcBorders>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Решение задач и упражнений, с использование методических указаний преподавателя</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932D64">
        <w:trPr>
          <w:trHeight w:val="288"/>
        </w:trPr>
        <w:tc>
          <w:tcPr>
            <w:tcW w:w="3822" w:type="dxa"/>
            <w:vMerge w:val="restart"/>
            <w:tcBorders>
              <w:top w:val="single" w:sz="6" w:space="0" w:color="auto"/>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6.</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Транспортная логистика</w:t>
            </w: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AE6DFE" w:rsidRPr="007674A2" w:rsidTr="00AE6DFE">
        <w:trPr>
          <w:trHeight w:val="1273"/>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транспортировки. Задачи транспортной логистики. Выбор вида транспорта. Грузопотоки и грузооборот. Расчёт количества транспортных средств. Организация и планирование перевозок. Терминальные перевозки.. Универсальные терминалы, функции терминалов. Специализированные терминалы. Транспортные тарифы. Особенности формирования транспортных тарифов на различных видах транспорта.</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932D64">
        <w:trPr>
          <w:trHeight w:val="288"/>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4</w:t>
            </w:r>
          </w:p>
        </w:tc>
        <w:tc>
          <w:tcPr>
            <w:tcW w:w="1508"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r>
      <w:tr w:rsidR="00AE6DFE" w:rsidRPr="007674A2" w:rsidTr="00AE6DFE">
        <w:trPr>
          <w:trHeight w:val="531"/>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sz w:val="24"/>
                <w:szCs w:val="24"/>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Выбор типа автомобильного транспорта для доставки товаров в розничную торговую сеть</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AE6DFE">
        <w:trPr>
          <w:trHeight w:val="269"/>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Решение проблемы выбора места складирования при доставке товаров потребителям</w:t>
            </w:r>
          </w:p>
        </w:tc>
        <w:tc>
          <w:tcPr>
            <w:tcW w:w="1416"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r w:rsidR="00AE6DFE" w:rsidRPr="007674A2" w:rsidTr="00932D64">
        <w:trPr>
          <w:trHeight w:val="283"/>
        </w:trPr>
        <w:tc>
          <w:tcPr>
            <w:tcW w:w="3822" w:type="dxa"/>
            <w:vMerge/>
            <w:tcBorders>
              <w:left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4"/>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8" w:type="dxa"/>
            <w:tcBorders>
              <w:top w:val="nil"/>
              <w:left w:val="single" w:sz="6" w:space="0" w:color="auto"/>
              <w:bottom w:val="nil"/>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r>
      <w:tr w:rsidR="00AE6DFE" w:rsidRPr="007674A2" w:rsidTr="00932D64">
        <w:trPr>
          <w:trHeight w:val="288"/>
        </w:trPr>
        <w:tc>
          <w:tcPr>
            <w:tcW w:w="3822" w:type="dxa"/>
            <w:vMerge/>
            <w:tcBorders>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b/>
                <w:bCs/>
                <w:color w:val="000000"/>
                <w:lang w:eastAsia="ru-RU"/>
              </w:rPr>
            </w:pPr>
          </w:p>
        </w:tc>
        <w:tc>
          <w:tcPr>
            <w:tcW w:w="402" w:type="dxa"/>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Подготовка реферата на тему: «Влияние логистики на транспорт»</w:t>
            </w:r>
          </w:p>
        </w:tc>
        <w:tc>
          <w:tcPr>
            <w:tcW w:w="1416"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c>
          <w:tcPr>
            <w:tcW w:w="1508" w:type="dxa"/>
            <w:tcBorders>
              <w:top w:val="nil"/>
              <w:left w:val="single" w:sz="6" w:space="0" w:color="auto"/>
              <w:bottom w:val="single" w:sz="6" w:space="0" w:color="auto"/>
              <w:right w:val="single" w:sz="6" w:space="0" w:color="auto"/>
            </w:tcBorders>
          </w:tcPr>
          <w:p w:rsidR="00AE6DFE" w:rsidRPr="007674A2" w:rsidRDefault="00AE6DFE" w:rsidP="007674A2">
            <w:pPr>
              <w:autoSpaceDE w:val="0"/>
              <w:autoSpaceDN w:val="0"/>
              <w:adjustRightInd w:val="0"/>
              <w:spacing w:after="0" w:line="240" w:lineRule="auto"/>
              <w:rPr>
                <w:rFonts w:ascii="Times New Roman" w:hAnsi="Times New Roman" w:cs="Times New Roman"/>
                <w:color w:val="000000"/>
                <w:lang w:eastAsia="ru-RU"/>
              </w:rPr>
            </w:pPr>
          </w:p>
        </w:tc>
      </w:tr>
    </w:tbl>
    <w:p w:rsidR="00844FB4" w:rsidRDefault="00844FB4">
      <w:r>
        <w:br w:type="page"/>
      </w:r>
    </w:p>
    <w:tbl>
      <w:tblPr>
        <w:tblW w:w="0" w:type="auto"/>
        <w:tblInd w:w="40" w:type="dxa"/>
        <w:tblLayout w:type="fixed"/>
        <w:tblCellMar>
          <w:left w:w="40" w:type="dxa"/>
          <w:right w:w="40" w:type="dxa"/>
        </w:tblCellMar>
        <w:tblLook w:val="0000"/>
      </w:tblPr>
      <w:tblGrid>
        <w:gridCol w:w="3822"/>
        <w:gridCol w:w="392"/>
        <w:gridCol w:w="10"/>
        <w:gridCol w:w="18"/>
        <w:gridCol w:w="7"/>
        <w:gridCol w:w="8506"/>
        <w:gridCol w:w="1416"/>
        <w:gridCol w:w="9"/>
        <w:gridCol w:w="1502"/>
      </w:tblGrid>
      <w:tr w:rsidR="00844FB4" w:rsidRPr="007674A2" w:rsidTr="00844FB4">
        <w:trPr>
          <w:trHeight w:val="288"/>
        </w:trPr>
        <w:tc>
          <w:tcPr>
            <w:tcW w:w="3822" w:type="dxa"/>
            <w:vMerge w:val="restart"/>
            <w:tcBorders>
              <w:top w:val="single" w:sz="6"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lastRenderedPageBreak/>
              <w:t>Тема 7.</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Склады в логистике</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844FB4" w:rsidRPr="007674A2" w:rsidTr="00844FB4">
        <w:trPr>
          <w:trHeight w:val="196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склада. Место и роль складов в логистической системе. Классификация складов: склады предприятий-производителей, потребителей продукции, склады сбытовых организаций, склады посреднических организаций. Функции складов. Характеристика складских операций. Организация работы складов промышленных предприятий.. Выбор формы складирования. Определение количества складов и размещение складской сети. Расчёт складских площадей. Показатели интенсивности работы складов. Показатели эффективности использования площади склада. Показатели механизации складских работ</w:t>
            </w:r>
          </w:p>
        </w:tc>
        <w:tc>
          <w:tcPr>
            <w:tcW w:w="1416"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55"/>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1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8</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184"/>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Определение основных показателей работы склада</w:t>
            </w:r>
          </w:p>
        </w:tc>
        <w:tc>
          <w:tcPr>
            <w:tcW w:w="141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11" w:type="dxa"/>
            <w:gridSpan w:val="2"/>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8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Размещение товаров на складе с учётом принципов логистики</w:t>
            </w:r>
          </w:p>
        </w:tc>
        <w:tc>
          <w:tcPr>
            <w:tcW w:w="141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11" w:type="dxa"/>
            <w:gridSpan w:val="2"/>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9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3.</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Определение структуры материального потока, проходящего через склад</w:t>
            </w:r>
          </w:p>
        </w:tc>
        <w:tc>
          <w:tcPr>
            <w:tcW w:w="141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11"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9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39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41"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торгового предприятия</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272"/>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39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4.</w:t>
            </w:r>
          </w:p>
        </w:tc>
        <w:tc>
          <w:tcPr>
            <w:tcW w:w="8541"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Расчёт потребности в погрузо-разгрузочном и транспортно-складском оборудовании</w:t>
            </w:r>
          </w:p>
        </w:tc>
        <w:tc>
          <w:tcPr>
            <w:tcW w:w="1416"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8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r>
      <w:tr w:rsidR="00844FB4" w:rsidRPr="007674A2" w:rsidTr="00844FB4">
        <w:trPr>
          <w:trHeight w:val="536"/>
        </w:trPr>
        <w:tc>
          <w:tcPr>
            <w:tcW w:w="3822" w:type="dxa"/>
            <w:vMerge/>
            <w:tcBorders>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c>
          <w:tcPr>
            <w:tcW w:w="39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41"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Конспектирование текста «Политика транспортных предприятий и изменения в характере их деятельности», составление таблиц для систематизации учебного материала</w:t>
            </w:r>
          </w:p>
        </w:tc>
        <w:tc>
          <w:tcPr>
            <w:tcW w:w="1416" w:type="dxa"/>
            <w:tcBorders>
              <w:top w:val="nil"/>
              <w:left w:val="single" w:sz="6" w:space="0" w:color="auto"/>
              <w:bottom w:val="single" w:sz="4"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bottom w:val="single" w:sz="4"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74"/>
        </w:trPr>
        <w:tc>
          <w:tcPr>
            <w:tcW w:w="3822" w:type="dxa"/>
            <w:vMerge w:val="restart"/>
            <w:tcBorders>
              <w:top w:val="single" w:sz="6"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8.</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Информационная логистика.</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25" w:type="dxa"/>
            <w:gridSpan w:val="2"/>
            <w:tcBorders>
              <w:top w:val="single" w:sz="4" w:space="0" w:color="auto"/>
              <w:left w:val="single" w:sz="4" w:space="0" w:color="auto"/>
              <w:bottom w:val="single" w:sz="4" w:space="0" w:color="auto"/>
              <w:right w:val="single" w:sz="4" w:space="0" w:color="auto"/>
            </w:tcBorders>
          </w:tcPr>
          <w:p w:rsidR="00844FB4" w:rsidRPr="007674A2" w:rsidRDefault="00844FB4" w:rsidP="00844FB4">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b/>
                <w:bCs/>
                <w:color w:val="000000"/>
                <w:lang w:eastAsia="ru-RU"/>
              </w:rPr>
              <w:t xml:space="preserve">2                 </w:t>
            </w:r>
          </w:p>
        </w:tc>
        <w:tc>
          <w:tcPr>
            <w:tcW w:w="1502" w:type="dxa"/>
            <w:tcBorders>
              <w:top w:val="single" w:sz="4" w:space="0" w:color="auto"/>
              <w:left w:val="single" w:sz="4" w:space="0" w:color="auto"/>
              <w:bottom w:val="single" w:sz="4" w:space="0" w:color="auto"/>
              <w:right w:val="single" w:sz="4" w:space="0" w:color="auto"/>
            </w:tcBorders>
          </w:tcPr>
          <w:p w:rsidR="00844FB4" w:rsidRPr="007674A2" w:rsidRDefault="00844FB4" w:rsidP="00844FB4">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844FB4" w:rsidRPr="007674A2" w:rsidTr="00844FB4">
        <w:trPr>
          <w:trHeight w:val="1271"/>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и задачи информационной логистики. Основные функции информационного процесса в логистике. Роль информационных потоков в логистической системе. Структура информационной логистической системы. Виды логистических информационных систем. Принципы построения информационных логистических систем. Функционирование систем.</w:t>
            </w:r>
          </w:p>
        </w:tc>
        <w:tc>
          <w:tcPr>
            <w:tcW w:w="1416" w:type="dxa"/>
            <w:tcBorders>
              <w:top w:val="nil"/>
              <w:left w:val="single" w:sz="6" w:space="0" w:color="auto"/>
              <w:bottom w:val="single" w:sz="6"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1511" w:type="dxa"/>
            <w:gridSpan w:val="2"/>
            <w:tcBorders>
              <w:top w:val="nil"/>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288"/>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562"/>
        </w:trPr>
        <w:tc>
          <w:tcPr>
            <w:tcW w:w="3822" w:type="dxa"/>
            <w:vMerge/>
            <w:tcBorders>
              <w:left w:val="single" w:sz="6" w:space="0" w:color="auto"/>
              <w:bottom w:val="single" w:sz="4"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Работа над учебным материалом. Выполнение схемы «Организация информационной логистической сети на производстве»</w:t>
            </w:r>
          </w:p>
        </w:tc>
        <w:tc>
          <w:tcPr>
            <w:tcW w:w="1416"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83"/>
        </w:trPr>
        <w:tc>
          <w:tcPr>
            <w:tcW w:w="3822" w:type="dxa"/>
            <w:vMerge w:val="restart"/>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9.</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Управление запасами</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4"/>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844FB4" w:rsidRPr="007674A2" w:rsidTr="00844FB4">
        <w:trPr>
          <w:trHeight w:val="1221"/>
        </w:trPr>
        <w:tc>
          <w:tcPr>
            <w:tcW w:w="3822" w:type="dxa"/>
            <w:vMerge/>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4"/>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Виды расходов. Нормы складских расходов. Понятие материального запаса. Причины создания материальных запасов. Виды материальных запасов. Система с фиксированным размером запаса. Система с фиксированной периодичностью заказа. Прочие системы регулирования запасов. Регулирование незавершённого производства.</w:t>
            </w:r>
            <w:r>
              <w:rPr>
                <w:rFonts w:ascii="Times New Roman" w:hAnsi="Times New Roman" w:cs="Times New Roman"/>
                <w:color w:val="000000"/>
                <w:lang w:eastAsia="ru-RU"/>
              </w:rPr>
              <w:t xml:space="preserve"> </w:t>
            </w:r>
            <w:r w:rsidRPr="007674A2">
              <w:rPr>
                <w:rFonts w:ascii="Times New Roman" w:hAnsi="Times New Roman" w:cs="Times New Roman"/>
                <w:color w:val="000000"/>
                <w:lang w:eastAsia="ru-RU"/>
              </w:rPr>
              <w:t>Определение и оптимизация затрат</w:t>
            </w:r>
          </w:p>
        </w:tc>
        <w:tc>
          <w:tcPr>
            <w:tcW w:w="1416"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88"/>
        </w:trPr>
        <w:tc>
          <w:tcPr>
            <w:tcW w:w="3822" w:type="dxa"/>
            <w:vMerge/>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16"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288"/>
        </w:trPr>
        <w:tc>
          <w:tcPr>
            <w:tcW w:w="3822" w:type="dxa"/>
            <w:vMerge/>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27" w:type="dxa"/>
            <w:gridSpan w:val="4"/>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Расчёт оптимального размера запаса</w:t>
            </w:r>
          </w:p>
        </w:tc>
        <w:tc>
          <w:tcPr>
            <w:tcW w:w="1416"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nil"/>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83"/>
        </w:trPr>
        <w:tc>
          <w:tcPr>
            <w:tcW w:w="3822" w:type="dxa"/>
            <w:vMerge/>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16" w:type="dxa"/>
            <w:tcBorders>
              <w:top w:val="single" w:sz="6" w:space="0" w:color="auto"/>
              <w:left w:val="single" w:sz="6" w:space="0" w:color="auto"/>
              <w:bottom w:val="single" w:sz="4"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tcBorders>
              <w:top w:val="nil"/>
              <w:left w:val="single" w:sz="6" w:space="0" w:color="auto"/>
              <w:bottom w:val="single" w:sz="4"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r>
      <w:tr w:rsidR="00844FB4" w:rsidRPr="007674A2" w:rsidTr="00844FB4">
        <w:trPr>
          <w:trHeight w:val="562"/>
        </w:trPr>
        <w:tc>
          <w:tcPr>
            <w:tcW w:w="3822" w:type="dxa"/>
            <w:vMerge/>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c>
          <w:tcPr>
            <w:tcW w:w="427" w:type="dxa"/>
            <w:gridSpan w:val="4"/>
            <w:tcBorders>
              <w:top w:val="single" w:sz="6" w:space="0" w:color="auto"/>
              <w:left w:val="single" w:sz="4"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06" w:type="dxa"/>
            <w:tcBorders>
              <w:top w:val="single" w:sz="6" w:space="0" w:color="auto"/>
              <w:left w:val="single" w:sz="6" w:space="0" w:color="auto"/>
              <w:bottom w:val="single" w:sz="6"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Анализ текста «Интеграция организаций России в мировую логистическую сеть», ответы на контрольные вопросы</w:t>
            </w:r>
          </w:p>
        </w:tc>
        <w:tc>
          <w:tcPr>
            <w:tcW w:w="1416" w:type="dxa"/>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tcBorders>
              <w:top w:val="single" w:sz="4" w:space="0" w:color="auto"/>
              <w:left w:val="single" w:sz="4" w:space="0" w:color="auto"/>
              <w:bottom w:val="single" w:sz="4" w:space="0" w:color="auto"/>
              <w:right w:val="single" w:sz="4"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269"/>
        </w:trPr>
        <w:tc>
          <w:tcPr>
            <w:tcW w:w="3822" w:type="dxa"/>
            <w:vMerge w:val="restart"/>
            <w:tcBorders>
              <w:top w:val="single" w:sz="4"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10.</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Сервис в области логистики</w:t>
            </w: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06" w:type="dxa"/>
            <w:tcBorders>
              <w:top w:val="single" w:sz="4"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16" w:type="dxa"/>
            <w:vMerge w:val="restart"/>
            <w:tcBorders>
              <w:top w:val="single" w:sz="4"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11" w:type="dxa"/>
            <w:gridSpan w:val="2"/>
            <w:vMerge w:val="restart"/>
            <w:tcBorders>
              <w:top w:val="single" w:sz="4"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844FB4" w:rsidRPr="007674A2" w:rsidTr="00844FB4">
        <w:trPr>
          <w:trHeight w:val="95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27" w:type="dxa"/>
            <w:gridSpan w:val="4"/>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06"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Понятие сервиса в логистике. Формирование системы логистического сервиса. Уровень логистического обслуживания. Критерии качества логистического обслуживания. Послепродажное логистическое обслуживание. Содержание и задачи управления логистикой. Функции логистического управления.</w:t>
            </w:r>
          </w:p>
        </w:tc>
        <w:tc>
          <w:tcPr>
            <w:tcW w:w="1416" w:type="dxa"/>
            <w:vMerge/>
            <w:tcBorders>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11" w:type="dxa"/>
            <w:gridSpan w:val="2"/>
            <w:vMerge/>
            <w:tcBorders>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500"/>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13"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Организация структуры системы управления. Функции отдела логистики на предприятии. Совершенствование системы управления материальными потоками</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150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28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3</w:t>
            </w:r>
          </w:p>
        </w:tc>
        <w:tc>
          <w:tcPr>
            <w:tcW w:w="1502"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562"/>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Подготовка доклада на тему «Современное развитие системы управления логистической организацией»</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2"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844FB4">
        <w:trPr>
          <w:trHeight w:val="378"/>
        </w:trPr>
        <w:tc>
          <w:tcPr>
            <w:tcW w:w="3822" w:type="dxa"/>
            <w:vMerge/>
            <w:tcBorders>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Работа с конспектом лекции «Логистические центры». Ответы на контрольные вопросы по теме.</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150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844FB4">
        <w:trPr>
          <w:trHeight w:val="144"/>
        </w:trPr>
        <w:tc>
          <w:tcPr>
            <w:tcW w:w="3822" w:type="dxa"/>
            <w:vMerge w:val="restart"/>
            <w:tcBorders>
              <w:top w:val="single" w:sz="6" w:space="0" w:color="auto"/>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Тема 11.</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Методы оптимизации материальных потоков</w:t>
            </w: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Содержание учебного материала</w:t>
            </w:r>
          </w:p>
        </w:tc>
        <w:tc>
          <w:tcPr>
            <w:tcW w:w="1425"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2"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r>
      <w:tr w:rsidR="00844FB4" w:rsidRPr="007674A2" w:rsidTr="00844FB4">
        <w:trPr>
          <w:trHeight w:val="43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 xml:space="preserve">АВС-анализ. Распределение АВС. Техника АВС-анализа. Распределение </w:t>
            </w:r>
            <w:r w:rsidRPr="007674A2">
              <w:rPr>
                <w:rFonts w:ascii="Times New Roman" w:hAnsi="Times New Roman" w:cs="Times New Roman"/>
                <w:color w:val="000000"/>
                <w:lang w:val="en-US" w:eastAsia="ru-RU"/>
              </w:rPr>
              <w:t>XYZ</w:t>
            </w:r>
            <w:r w:rsidRPr="007674A2">
              <w:rPr>
                <w:rFonts w:ascii="Times New Roman" w:hAnsi="Times New Roman" w:cs="Times New Roman"/>
                <w:color w:val="000000"/>
                <w:lang w:eastAsia="ru-RU"/>
              </w:rPr>
              <w:t xml:space="preserve">. Техника </w:t>
            </w:r>
            <w:r w:rsidRPr="007674A2">
              <w:rPr>
                <w:rFonts w:ascii="Times New Roman" w:hAnsi="Times New Roman" w:cs="Times New Roman"/>
                <w:color w:val="000000"/>
                <w:lang w:val="en-US" w:eastAsia="ru-RU"/>
              </w:rPr>
              <w:t>XYZ</w:t>
            </w:r>
            <w:r w:rsidRPr="007674A2">
              <w:rPr>
                <w:rFonts w:ascii="Times New Roman" w:hAnsi="Times New Roman" w:cs="Times New Roman"/>
                <w:color w:val="000000"/>
                <w:lang w:eastAsia="ru-RU"/>
              </w:rPr>
              <w:t>-анализа.</w:t>
            </w:r>
          </w:p>
        </w:tc>
        <w:tc>
          <w:tcPr>
            <w:tcW w:w="1425"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02"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F04626">
        <w:trPr>
          <w:trHeight w:val="28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Практические занятия</w:t>
            </w:r>
          </w:p>
        </w:tc>
        <w:tc>
          <w:tcPr>
            <w:tcW w:w="1425"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2" w:type="dxa"/>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F04626">
        <w:trPr>
          <w:trHeight w:val="29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Использование методов оптимизации материальных потоков</w:t>
            </w:r>
          </w:p>
        </w:tc>
        <w:tc>
          <w:tcPr>
            <w:tcW w:w="1425"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02" w:type="dxa"/>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F04626">
        <w:trPr>
          <w:trHeight w:val="288"/>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8933" w:type="dxa"/>
            <w:gridSpan w:val="5"/>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Самостоятельная работа обучающихся</w:t>
            </w:r>
          </w:p>
        </w:tc>
        <w:tc>
          <w:tcPr>
            <w:tcW w:w="1425" w:type="dxa"/>
            <w:gridSpan w:val="2"/>
            <w:tcBorders>
              <w:top w:val="single" w:sz="6" w:space="0" w:color="auto"/>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2</w:t>
            </w:r>
          </w:p>
        </w:tc>
        <w:tc>
          <w:tcPr>
            <w:tcW w:w="1502" w:type="dxa"/>
            <w:tcBorders>
              <w:top w:val="nil"/>
              <w:left w:val="single" w:sz="6" w:space="0" w:color="auto"/>
              <w:bottom w:val="nil"/>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r>
      <w:tr w:rsidR="00844FB4" w:rsidRPr="007674A2" w:rsidTr="00F04626">
        <w:trPr>
          <w:trHeight w:val="283"/>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1.</w:t>
            </w: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Подготовить доклад на тему «Логистика «стройного» производства</w:t>
            </w:r>
          </w:p>
        </w:tc>
        <w:tc>
          <w:tcPr>
            <w:tcW w:w="1425" w:type="dxa"/>
            <w:gridSpan w:val="2"/>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1502" w:type="dxa"/>
            <w:tcBorders>
              <w:top w:val="nil"/>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r>
      <w:tr w:rsidR="00844FB4" w:rsidRPr="007674A2" w:rsidTr="00F04626">
        <w:trPr>
          <w:trHeight w:val="288"/>
        </w:trPr>
        <w:tc>
          <w:tcPr>
            <w:tcW w:w="3822" w:type="dxa"/>
            <w:vMerge/>
            <w:tcBorders>
              <w:left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i/>
                <w:iCs/>
                <w:color w:val="000000"/>
                <w:lang w:eastAsia="ru-RU"/>
              </w:rPr>
            </w:pPr>
            <w:r w:rsidRPr="007674A2">
              <w:rPr>
                <w:rFonts w:ascii="Times New Roman" w:hAnsi="Times New Roman" w:cs="Times New Roman"/>
                <w:i/>
                <w:iCs/>
                <w:color w:val="000000"/>
                <w:lang w:eastAsia="ru-RU"/>
              </w:rPr>
              <w:t>Дифференцированный зачёт</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color w:val="000000"/>
                <w:lang w:eastAsia="ru-RU"/>
              </w:rPr>
            </w:pPr>
            <w:r w:rsidRPr="007674A2">
              <w:rPr>
                <w:rFonts w:ascii="Times New Roman" w:hAnsi="Times New Roman" w:cs="Times New Roman"/>
                <w:color w:val="000000"/>
                <w:lang w:eastAsia="ru-RU"/>
              </w:rPr>
              <w:t>2</w:t>
            </w:r>
          </w:p>
        </w:tc>
        <w:tc>
          <w:tcPr>
            <w:tcW w:w="150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r w:rsidR="00844FB4" w:rsidRPr="007674A2" w:rsidTr="00F04626">
        <w:trPr>
          <w:trHeight w:val="288"/>
        </w:trPr>
        <w:tc>
          <w:tcPr>
            <w:tcW w:w="3822" w:type="dxa"/>
            <w:vMerge/>
            <w:tcBorders>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402"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c>
          <w:tcPr>
            <w:tcW w:w="8531" w:type="dxa"/>
            <w:gridSpan w:val="3"/>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Всего</w:t>
            </w:r>
          </w:p>
        </w:tc>
        <w:tc>
          <w:tcPr>
            <w:tcW w:w="1425" w:type="dxa"/>
            <w:gridSpan w:val="2"/>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b/>
                <w:bCs/>
                <w:color w:val="000000"/>
                <w:lang w:eastAsia="ru-RU"/>
              </w:rPr>
            </w:pPr>
            <w:r w:rsidRPr="007674A2">
              <w:rPr>
                <w:rFonts w:ascii="Times New Roman" w:hAnsi="Times New Roman" w:cs="Times New Roman"/>
                <w:b/>
                <w:bCs/>
                <w:color w:val="000000"/>
                <w:lang w:eastAsia="ru-RU"/>
              </w:rPr>
              <w:t>72</w:t>
            </w:r>
          </w:p>
        </w:tc>
        <w:tc>
          <w:tcPr>
            <w:tcW w:w="1502" w:type="dxa"/>
            <w:tcBorders>
              <w:top w:val="single" w:sz="6" w:space="0" w:color="auto"/>
              <w:left w:val="single" w:sz="6" w:space="0" w:color="auto"/>
              <w:bottom w:val="single" w:sz="6" w:space="0" w:color="auto"/>
              <w:right w:val="single" w:sz="6" w:space="0" w:color="auto"/>
            </w:tcBorders>
          </w:tcPr>
          <w:p w:rsidR="00844FB4" w:rsidRPr="007674A2" w:rsidRDefault="00844FB4" w:rsidP="007674A2">
            <w:pPr>
              <w:autoSpaceDE w:val="0"/>
              <w:autoSpaceDN w:val="0"/>
              <w:adjustRightInd w:val="0"/>
              <w:spacing w:after="0" w:line="240" w:lineRule="auto"/>
              <w:rPr>
                <w:rFonts w:ascii="Times New Roman" w:hAnsi="Times New Roman" w:cs="Times New Roman"/>
                <w:sz w:val="24"/>
                <w:szCs w:val="24"/>
              </w:rPr>
            </w:pPr>
          </w:p>
        </w:tc>
      </w:tr>
    </w:tbl>
    <w:p w:rsidR="007674A2" w:rsidRDefault="007674A2" w:rsidP="007674A2">
      <w:pPr>
        <w:autoSpaceDE w:val="0"/>
        <w:autoSpaceDN w:val="0"/>
        <w:adjustRightInd w:val="0"/>
        <w:spacing w:after="0" w:line="240" w:lineRule="auto"/>
        <w:rPr>
          <w:rFonts w:ascii="Calibri" w:hAnsi="Calibri" w:cs="Calibri"/>
          <w:color w:val="000000"/>
          <w:sz w:val="20"/>
          <w:szCs w:val="20"/>
          <w:lang w:eastAsia="ru-RU"/>
        </w:rPr>
      </w:pPr>
    </w:p>
    <w:p w:rsidR="007674A2" w:rsidRDefault="007674A2">
      <w:pPr>
        <w:rPr>
          <w:rFonts w:ascii="Calibri" w:hAnsi="Calibri" w:cs="Calibri"/>
          <w:color w:val="000000"/>
          <w:sz w:val="20"/>
          <w:szCs w:val="20"/>
          <w:lang w:eastAsia="ru-RU"/>
        </w:rPr>
      </w:pPr>
      <w:r>
        <w:rPr>
          <w:rFonts w:ascii="Calibri" w:hAnsi="Calibri" w:cs="Calibri"/>
          <w:color w:val="000000"/>
          <w:sz w:val="20"/>
          <w:szCs w:val="20"/>
          <w:lang w:eastAsia="ru-RU"/>
        </w:rPr>
        <w:br w:type="page"/>
      </w: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sectPr w:rsidR="007674A2" w:rsidSect="007674A2">
          <w:pgSz w:w="16838" w:h="11906" w:orient="landscape"/>
          <w:pgMar w:top="567" w:right="567" w:bottom="567" w:left="567" w:header="709" w:footer="709" w:gutter="0"/>
          <w:cols w:space="708"/>
          <w:docGrid w:linePitch="360"/>
        </w:sectPr>
      </w:pPr>
    </w:p>
    <w:p w:rsidR="007674A2" w:rsidRPr="00E4451F" w:rsidRDefault="007674A2" w:rsidP="00E4451F">
      <w:pPr>
        <w:pStyle w:val="1"/>
        <w:jc w:val="center"/>
        <w:rPr>
          <w:rFonts w:ascii="Times New Roman" w:hAnsi="Times New Roman" w:cs="Times New Roman"/>
          <w:color w:val="auto"/>
          <w:sz w:val="26"/>
          <w:szCs w:val="26"/>
          <w:lang w:eastAsia="ru-RU"/>
        </w:rPr>
      </w:pPr>
      <w:bookmarkStart w:id="2" w:name="_Toc387658368"/>
      <w:r w:rsidRPr="00E4451F">
        <w:rPr>
          <w:rFonts w:ascii="Times New Roman" w:hAnsi="Times New Roman" w:cs="Times New Roman"/>
          <w:color w:val="auto"/>
          <w:sz w:val="26"/>
          <w:szCs w:val="26"/>
          <w:lang w:eastAsia="ru-RU"/>
        </w:rPr>
        <w:lastRenderedPageBreak/>
        <w:t>3. УСЛОВИЯ РЕАЛИЗАЦИИ УЧЕБНОЙ ДИСЦИПЛИНЫ</w:t>
      </w:r>
      <w:bookmarkEnd w:id="2"/>
    </w:p>
    <w:p w:rsidR="00844FB4" w:rsidRDefault="00844FB4"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3.1. Материально-техническое обеспечение</w:t>
      </w:r>
    </w:p>
    <w:p w:rsidR="00844FB4" w:rsidRDefault="00844FB4"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E4451F"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Имеется кабинет организация коммерческой деятельности и логистики. </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Оборудование учебного кабинета:</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посадочные места по количеству обучающихся;</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рабочее место преподавателя;</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Технические средства обучения:</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компьютер;</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стандартное программное обеспечение: </w:t>
      </w:r>
      <w:r>
        <w:rPr>
          <w:rFonts w:ascii="Times New Roman" w:hAnsi="Times New Roman" w:cs="Times New Roman"/>
          <w:color w:val="000000"/>
          <w:sz w:val="26"/>
          <w:szCs w:val="26"/>
          <w:lang w:val="en-US" w:eastAsia="ru-RU"/>
        </w:rPr>
        <w:t>MS</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val="en-US" w:eastAsia="ru-RU"/>
        </w:rPr>
        <w:t>Windows</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val="en-US" w:eastAsia="ru-RU"/>
        </w:rPr>
        <w:t>XP</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 xml:space="preserve">текстовый редактор </w:t>
      </w:r>
      <w:r>
        <w:rPr>
          <w:rFonts w:ascii="Times New Roman" w:hAnsi="Times New Roman" w:cs="Times New Roman"/>
          <w:color w:val="000000"/>
          <w:sz w:val="26"/>
          <w:szCs w:val="26"/>
          <w:lang w:val="en-US" w:eastAsia="ru-RU"/>
        </w:rPr>
        <w:t>MS</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val="en-US" w:eastAsia="ru-RU"/>
        </w:rPr>
        <w:t>Word</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val="en-US" w:eastAsia="ru-RU"/>
        </w:rPr>
        <w:t>Internet</w:t>
      </w:r>
      <w:r w:rsidRPr="007674A2">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val="en-US" w:eastAsia="ru-RU"/>
        </w:rPr>
        <w:t>Explorer</w:t>
      </w:r>
      <w:r w:rsidRPr="007674A2">
        <w:rPr>
          <w:rFonts w:ascii="Times New Roman" w:hAnsi="Times New Roman" w:cs="Times New Roman"/>
          <w:color w:val="000000"/>
          <w:sz w:val="26"/>
          <w:szCs w:val="26"/>
          <w:lang w:eastAsia="ru-RU"/>
        </w:rPr>
        <w:t>;</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интерактивная доска.</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3.2. Информационное обеспечение обучения</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Перечень учебных изданий, дополнительной литературы, Интернет-ресурсов</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Основные источники</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Логистика: учебник/ Под ред. Б.А.Аникина. М.: ИНФРА-М, 2008.</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Родионова В.Н.., Туровец О.Г., Федоркина Н.В. Логистика: Конспект лекций. -</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М.: ИНФРА-М, 2008.</w:t>
      </w:r>
    </w:p>
    <w:p w:rsidR="00E4451F" w:rsidRDefault="00E4451F" w:rsidP="007674A2">
      <w:pPr>
        <w:autoSpaceDE w:val="0"/>
        <w:autoSpaceDN w:val="0"/>
        <w:adjustRightInd w:val="0"/>
        <w:spacing w:after="0" w:line="240" w:lineRule="auto"/>
        <w:rPr>
          <w:rFonts w:ascii="Times New Roman" w:hAnsi="Times New Roman" w:cs="Times New Roman"/>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Дополнительные источники</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 Рыжова И.О. Практикум по логистике. - М.: Издательский центр «Академия», 2009.</w:t>
      </w:r>
    </w:p>
    <w:p w:rsid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 Савенкоав Т. И. Логистика. - М.: Издательство «Омега-Л», 2009</w:t>
      </w:r>
    </w:p>
    <w:p w:rsidR="00E4451F"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Интернет-ресурсы</w:t>
      </w:r>
    </w:p>
    <w:p w:rsidR="007674A2" w:rsidRPr="007674A2" w:rsidRDefault="007674A2" w:rsidP="007674A2">
      <w:pPr>
        <w:autoSpaceDE w:val="0"/>
        <w:autoSpaceDN w:val="0"/>
        <w:adjustRightInd w:val="0"/>
        <w:spacing w:after="0" w:line="240" w:lineRule="auto"/>
        <w:rPr>
          <w:rFonts w:ascii="Times New Roman" w:hAnsi="Times New Roman" w:cs="Times New Roman"/>
          <w:color w:val="0000FF"/>
          <w:sz w:val="26"/>
          <w:szCs w:val="26"/>
          <w:u w:val="single"/>
          <w:lang w:eastAsia="ru-RU"/>
        </w:rPr>
      </w:pPr>
      <w:r>
        <w:rPr>
          <w:rFonts w:ascii="Times New Roman" w:hAnsi="Times New Roman" w:cs="Times New Roman"/>
          <w:color w:val="000000"/>
          <w:sz w:val="26"/>
          <w:szCs w:val="26"/>
          <w:lang w:eastAsia="ru-RU"/>
        </w:rPr>
        <w:t xml:space="preserve">1. </w:t>
      </w:r>
      <w:hyperlink r:id="rId8" w:history="1">
        <w:r>
          <w:rPr>
            <w:rFonts w:ascii="Times New Roman" w:hAnsi="Times New Roman" w:cs="Times New Roman"/>
            <w:color w:val="0000FF"/>
            <w:sz w:val="26"/>
            <w:szCs w:val="26"/>
            <w:u w:val="single"/>
            <w:lang w:val="en-US" w:eastAsia="ru-RU"/>
          </w:rPr>
          <w:t>www</w:t>
        </w:r>
        <w:r w:rsidRPr="007674A2">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loglink</w:t>
        </w:r>
        <w:r w:rsidRPr="007674A2">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ru</w:t>
        </w:r>
      </w:hyperlink>
    </w:p>
    <w:p w:rsidR="007674A2" w:rsidRPr="00EC08C0" w:rsidRDefault="007674A2" w:rsidP="007674A2">
      <w:pPr>
        <w:autoSpaceDE w:val="0"/>
        <w:autoSpaceDN w:val="0"/>
        <w:adjustRightInd w:val="0"/>
        <w:spacing w:after="0" w:line="240" w:lineRule="auto"/>
        <w:rPr>
          <w:rFonts w:ascii="Times New Roman" w:hAnsi="Times New Roman" w:cs="Times New Roman"/>
          <w:color w:val="0000FF"/>
          <w:sz w:val="26"/>
          <w:szCs w:val="26"/>
          <w:u w:val="single"/>
          <w:lang w:eastAsia="ru-RU"/>
        </w:rPr>
      </w:pPr>
      <w:r>
        <w:rPr>
          <w:rFonts w:ascii="Times New Roman" w:hAnsi="Times New Roman" w:cs="Times New Roman"/>
          <w:color w:val="000000"/>
          <w:sz w:val="26"/>
          <w:szCs w:val="26"/>
          <w:lang w:eastAsia="ru-RU"/>
        </w:rPr>
        <w:t xml:space="preserve">2. </w:t>
      </w:r>
      <w:hyperlink r:id="rId9" w:history="1">
        <w:r>
          <w:rPr>
            <w:rFonts w:ascii="Times New Roman" w:hAnsi="Times New Roman" w:cs="Times New Roman"/>
            <w:color w:val="0000FF"/>
            <w:sz w:val="26"/>
            <w:szCs w:val="26"/>
            <w:u w:val="single"/>
            <w:lang w:val="en-US" w:eastAsia="ru-RU"/>
          </w:rPr>
          <w:t>www</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tybet</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ru</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content</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articles</w:t>
        </w:r>
      </w:hyperlink>
    </w:p>
    <w:p w:rsidR="007674A2" w:rsidRDefault="007674A2" w:rsidP="007674A2">
      <w:pPr>
        <w:autoSpaceDE w:val="0"/>
        <w:autoSpaceDN w:val="0"/>
        <w:adjustRightInd w:val="0"/>
        <w:spacing w:after="0" w:line="240" w:lineRule="auto"/>
        <w:rPr>
          <w:rFonts w:ascii="Times New Roman" w:hAnsi="Times New Roman" w:cs="Times New Roman"/>
          <w:color w:val="0000FF"/>
          <w:sz w:val="26"/>
          <w:szCs w:val="26"/>
          <w:u w:val="single"/>
          <w:lang w:val="en-US" w:eastAsia="ru-RU"/>
        </w:rPr>
      </w:pPr>
      <w:r w:rsidRPr="00EC08C0">
        <w:rPr>
          <w:rFonts w:ascii="Times New Roman" w:hAnsi="Times New Roman" w:cs="Times New Roman"/>
          <w:color w:val="000000"/>
          <w:sz w:val="26"/>
          <w:szCs w:val="26"/>
          <w:lang w:eastAsia="ru-RU"/>
        </w:rPr>
        <w:t xml:space="preserve">3. </w:t>
      </w:r>
      <w:hyperlink r:id="rId10" w:history="1">
        <w:r>
          <w:rPr>
            <w:rFonts w:ascii="Times New Roman" w:hAnsi="Times New Roman" w:cs="Times New Roman"/>
            <w:color w:val="0000FF"/>
            <w:sz w:val="26"/>
            <w:szCs w:val="26"/>
            <w:u w:val="single"/>
            <w:lang w:val="en-US" w:eastAsia="ru-RU"/>
          </w:rPr>
          <w:t>www. spbpromstroy.ru</w:t>
        </w:r>
      </w:hyperlink>
    </w:p>
    <w:p w:rsidR="007674A2" w:rsidRDefault="007674A2" w:rsidP="007674A2">
      <w:pPr>
        <w:autoSpaceDE w:val="0"/>
        <w:autoSpaceDN w:val="0"/>
        <w:adjustRightInd w:val="0"/>
        <w:spacing w:after="0" w:line="240" w:lineRule="auto"/>
        <w:rPr>
          <w:rFonts w:ascii="Times New Roman" w:hAnsi="Times New Roman" w:cs="Times New Roman"/>
          <w:color w:val="0000FF"/>
          <w:sz w:val="26"/>
          <w:szCs w:val="26"/>
          <w:u w:val="single"/>
          <w:lang w:val="en-US" w:eastAsia="ru-RU"/>
        </w:rPr>
      </w:pPr>
      <w:r w:rsidRPr="007674A2">
        <w:rPr>
          <w:rFonts w:ascii="Times New Roman" w:hAnsi="Times New Roman" w:cs="Times New Roman"/>
          <w:color w:val="000000"/>
          <w:sz w:val="26"/>
          <w:szCs w:val="26"/>
          <w:lang w:val="en-US" w:eastAsia="ru-RU"/>
        </w:rPr>
        <w:t xml:space="preserve">4. </w:t>
      </w:r>
      <w:hyperlink r:id="rId11" w:history="1">
        <w:r>
          <w:rPr>
            <w:rFonts w:ascii="Times New Roman" w:hAnsi="Times New Roman" w:cs="Times New Roman"/>
            <w:color w:val="0000FF"/>
            <w:sz w:val="26"/>
            <w:szCs w:val="26"/>
            <w:u w:val="single"/>
            <w:lang w:val="en-US" w:eastAsia="ru-RU"/>
          </w:rPr>
          <w:t>www.rbc.ru</w:t>
        </w:r>
      </w:hyperlink>
    </w:p>
    <w:p w:rsidR="007674A2" w:rsidRPr="00EC08C0" w:rsidRDefault="007674A2" w:rsidP="007674A2">
      <w:pPr>
        <w:autoSpaceDE w:val="0"/>
        <w:autoSpaceDN w:val="0"/>
        <w:adjustRightInd w:val="0"/>
        <w:spacing w:after="0" w:line="240" w:lineRule="auto"/>
        <w:rPr>
          <w:rFonts w:ascii="Times New Roman" w:hAnsi="Times New Roman" w:cs="Times New Roman"/>
          <w:color w:val="0000FF"/>
          <w:sz w:val="26"/>
          <w:szCs w:val="26"/>
          <w:u w:val="single"/>
          <w:lang w:eastAsia="ru-RU"/>
        </w:rPr>
      </w:pPr>
      <w:r>
        <w:rPr>
          <w:rFonts w:ascii="Times New Roman" w:hAnsi="Times New Roman" w:cs="Times New Roman"/>
          <w:color w:val="000000"/>
          <w:sz w:val="26"/>
          <w:szCs w:val="26"/>
          <w:lang w:eastAsia="ru-RU"/>
        </w:rPr>
        <w:t xml:space="preserve">5. </w:t>
      </w:r>
      <w:hyperlink r:id="rId12" w:history="1">
        <w:r>
          <w:rPr>
            <w:rFonts w:ascii="Times New Roman" w:hAnsi="Times New Roman" w:cs="Times New Roman"/>
            <w:color w:val="0000FF"/>
            <w:sz w:val="26"/>
            <w:szCs w:val="26"/>
            <w:u w:val="single"/>
            <w:lang w:val="en-US" w:eastAsia="ru-RU"/>
          </w:rPr>
          <w:t>www</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ancor</w:t>
        </w:r>
        <w:r w:rsidRPr="00EC08C0">
          <w:rPr>
            <w:rFonts w:ascii="Times New Roman" w:hAnsi="Times New Roman" w:cs="Times New Roman"/>
            <w:color w:val="0000FF"/>
            <w:sz w:val="26"/>
            <w:szCs w:val="26"/>
            <w:u w:val="single"/>
            <w:lang w:eastAsia="ru-RU"/>
          </w:rPr>
          <w:t>.</w:t>
        </w:r>
        <w:r>
          <w:rPr>
            <w:rFonts w:ascii="Times New Roman" w:hAnsi="Times New Roman" w:cs="Times New Roman"/>
            <w:color w:val="0000FF"/>
            <w:sz w:val="26"/>
            <w:szCs w:val="26"/>
            <w:u w:val="single"/>
            <w:lang w:val="en-US" w:eastAsia="ru-RU"/>
          </w:rPr>
          <w:t>ru</w:t>
        </w:r>
      </w:hyperlink>
    </w:p>
    <w:p w:rsidR="007674A2" w:rsidRPr="00EC08C0" w:rsidRDefault="007674A2">
      <w:pPr>
        <w:rPr>
          <w:rFonts w:ascii="Calibri" w:hAnsi="Calibri" w:cs="Calibri"/>
          <w:color w:val="000000"/>
          <w:sz w:val="20"/>
          <w:szCs w:val="20"/>
        </w:rPr>
      </w:pPr>
      <w:r w:rsidRPr="00EC08C0">
        <w:rPr>
          <w:rFonts w:ascii="Calibri" w:hAnsi="Calibri" w:cs="Calibri"/>
          <w:color w:val="000000"/>
          <w:sz w:val="20"/>
          <w:szCs w:val="20"/>
        </w:rPr>
        <w:br w:type="page"/>
      </w:r>
    </w:p>
    <w:p w:rsidR="007674A2" w:rsidRPr="00E4451F" w:rsidRDefault="007674A2" w:rsidP="00E4451F">
      <w:pPr>
        <w:pStyle w:val="1"/>
        <w:jc w:val="center"/>
        <w:rPr>
          <w:rFonts w:ascii="Times New Roman" w:hAnsi="Times New Roman" w:cs="Times New Roman"/>
          <w:color w:val="auto"/>
          <w:sz w:val="26"/>
          <w:szCs w:val="26"/>
          <w:lang w:eastAsia="ru-RU"/>
        </w:rPr>
      </w:pPr>
      <w:bookmarkStart w:id="3" w:name="_Toc387658369"/>
      <w:r w:rsidRPr="00E4451F">
        <w:rPr>
          <w:rFonts w:ascii="Times New Roman" w:hAnsi="Times New Roman" w:cs="Times New Roman"/>
          <w:color w:val="auto"/>
          <w:sz w:val="26"/>
          <w:szCs w:val="26"/>
          <w:lang w:eastAsia="ru-RU"/>
        </w:rPr>
        <w:lastRenderedPageBreak/>
        <w:t>4. КОНТРОЛЬ И ОЦЕНКА РЕЗУЛЬТАТОВ ОСВОЕНИЯ УЧЕБНОЙ</w:t>
      </w:r>
      <w:r w:rsidR="00E4451F" w:rsidRPr="00E4451F">
        <w:rPr>
          <w:rFonts w:ascii="Times New Roman" w:hAnsi="Times New Roman" w:cs="Times New Roman"/>
          <w:color w:val="auto"/>
          <w:sz w:val="26"/>
          <w:szCs w:val="26"/>
          <w:lang w:eastAsia="ru-RU"/>
        </w:rPr>
        <w:t xml:space="preserve"> </w:t>
      </w:r>
      <w:r w:rsidRPr="00E4451F">
        <w:rPr>
          <w:rFonts w:ascii="Times New Roman" w:hAnsi="Times New Roman" w:cs="Times New Roman"/>
          <w:color w:val="auto"/>
          <w:sz w:val="26"/>
          <w:szCs w:val="26"/>
          <w:lang w:eastAsia="ru-RU"/>
        </w:rPr>
        <w:t>ДИСЦИПЛИНЫ</w:t>
      </w:r>
      <w:bookmarkEnd w:id="3"/>
    </w:p>
    <w:p w:rsidR="00E4451F" w:rsidRPr="007674A2" w:rsidRDefault="00E4451F" w:rsidP="007674A2">
      <w:pPr>
        <w:autoSpaceDE w:val="0"/>
        <w:autoSpaceDN w:val="0"/>
        <w:adjustRightInd w:val="0"/>
        <w:spacing w:after="0" w:line="240" w:lineRule="auto"/>
        <w:rPr>
          <w:rFonts w:ascii="Times New Roman" w:hAnsi="Times New Roman" w:cs="Times New Roman"/>
          <w:b/>
          <w:bCs/>
          <w:color w:val="000000"/>
          <w:sz w:val="26"/>
          <w:szCs w:val="26"/>
          <w:lang w:eastAsia="ru-RU"/>
        </w:rPr>
      </w:pPr>
    </w:p>
    <w:p w:rsidR="007674A2" w:rsidRDefault="007674A2" w:rsidP="00E4451F">
      <w:pPr>
        <w:autoSpaceDE w:val="0"/>
        <w:autoSpaceDN w:val="0"/>
        <w:adjustRightInd w:val="0"/>
        <w:spacing w:after="0" w:line="240" w:lineRule="auto"/>
        <w:ind w:firstLine="426"/>
        <w:jc w:val="both"/>
        <w:rPr>
          <w:rFonts w:ascii="Times New Roman" w:hAnsi="Times New Roman" w:cs="Times New Roman"/>
          <w:color w:val="000000"/>
          <w:sz w:val="26"/>
          <w:szCs w:val="26"/>
          <w:lang w:eastAsia="ru-RU"/>
        </w:rPr>
      </w:pPr>
      <w:r w:rsidRPr="007674A2">
        <w:rPr>
          <w:rFonts w:ascii="Times New Roman" w:hAnsi="Times New Roman" w:cs="Times New Roman"/>
          <w:b/>
          <w:bCs/>
          <w:color w:val="000000"/>
          <w:sz w:val="26"/>
          <w:szCs w:val="26"/>
          <w:lang w:eastAsia="ru-RU"/>
        </w:rPr>
        <w:t xml:space="preserve">Контроль и оценка </w:t>
      </w:r>
      <w:r w:rsidRPr="007674A2">
        <w:rPr>
          <w:rFonts w:ascii="Times New Roman" w:hAnsi="Times New Roman" w:cs="Times New Roman"/>
          <w:color w:val="000000"/>
          <w:sz w:val="26"/>
          <w:szCs w:val="26"/>
          <w:lang w:eastAsia="ru-RU"/>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E4451F" w:rsidRPr="007674A2" w:rsidRDefault="00E4451F" w:rsidP="00E4451F">
      <w:pPr>
        <w:autoSpaceDE w:val="0"/>
        <w:autoSpaceDN w:val="0"/>
        <w:adjustRightInd w:val="0"/>
        <w:spacing w:after="0" w:line="240" w:lineRule="auto"/>
        <w:ind w:firstLine="426"/>
        <w:jc w:val="both"/>
        <w:rPr>
          <w:rFonts w:ascii="Times New Roman" w:hAnsi="Times New Roman" w:cs="Times New Roman"/>
          <w:color w:val="000000"/>
          <w:sz w:val="26"/>
          <w:szCs w:val="26"/>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54"/>
        <w:gridCol w:w="5088"/>
      </w:tblGrid>
      <w:tr w:rsidR="007674A2" w:rsidRPr="007674A2" w:rsidTr="00E4451F">
        <w:trPr>
          <w:trHeight w:val="758"/>
        </w:trPr>
        <w:tc>
          <w:tcPr>
            <w:tcW w:w="4954" w:type="dxa"/>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Результаты обучения (освоенные умения, усвоенные знания)</w:t>
            </w:r>
          </w:p>
        </w:tc>
        <w:tc>
          <w:tcPr>
            <w:tcW w:w="5088" w:type="dxa"/>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Формы и методы контроля и оценки результатов обучения.</w:t>
            </w:r>
          </w:p>
        </w:tc>
      </w:tr>
      <w:tr w:rsidR="007674A2" w:rsidRPr="007674A2" w:rsidTr="00E4451F">
        <w:trPr>
          <w:trHeight w:val="379"/>
        </w:trPr>
        <w:tc>
          <w:tcPr>
            <w:tcW w:w="10042" w:type="dxa"/>
            <w:gridSpan w:val="2"/>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Умения:</w:t>
            </w:r>
          </w:p>
        </w:tc>
      </w:tr>
      <w:tr w:rsidR="007674A2" w:rsidRPr="007674A2" w:rsidTr="00E4451F">
        <w:trPr>
          <w:trHeight w:val="856"/>
        </w:trPr>
        <w:tc>
          <w:tcPr>
            <w:tcW w:w="4954"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применять логистические цепи и схемы, обеспечивающие рациональную организацию материальных потоков;</w:t>
            </w:r>
          </w:p>
        </w:tc>
        <w:tc>
          <w:tcPr>
            <w:tcW w:w="5088"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выполнения практических заданий;</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устный опрос;</w:t>
            </w:r>
          </w:p>
        </w:tc>
      </w:tr>
      <w:tr w:rsidR="007674A2" w:rsidRPr="007674A2" w:rsidTr="00E4451F">
        <w:trPr>
          <w:trHeight w:val="927"/>
        </w:trPr>
        <w:tc>
          <w:tcPr>
            <w:tcW w:w="4954"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управлять логистическими процессами организации;</w:t>
            </w:r>
          </w:p>
        </w:tc>
        <w:tc>
          <w:tcPr>
            <w:tcW w:w="5088"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выполнения практических заданий;</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устный опрос;</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решения ситуационных задач;</w:t>
            </w:r>
          </w:p>
        </w:tc>
      </w:tr>
      <w:tr w:rsidR="007674A2" w:rsidRPr="007674A2" w:rsidTr="00E4451F">
        <w:trPr>
          <w:trHeight w:val="384"/>
        </w:trPr>
        <w:tc>
          <w:tcPr>
            <w:tcW w:w="10042" w:type="dxa"/>
            <w:gridSpan w:val="2"/>
          </w:tcPr>
          <w:p w:rsidR="007674A2" w:rsidRPr="007674A2" w:rsidRDefault="007674A2" w:rsidP="007674A2">
            <w:pPr>
              <w:autoSpaceDE w:val="0"/>
              <w:autoSpaceDN w:val="0"/>
              <w:adjustRightInd w:val="0"/>
              <w:spacing w:after="0" w:line="240" w:lineRule="auto"/>
              <w:rPr>
                <w:rFonts w:ascii="Times New Roman" w:hAnsi="Times New Roman" w:cs="Times New Roman"/>
                <w:b/>
                <w:bCs/>
                <w:color w:val="000000"/>
                <w:sz w:val="26"/>
                <w:szCs w:val="26"/>
                <w:lang w:eastAsia="ru-RU"/>
              </w:rPr>
            </w:pPr>
            <w:r w:rsidRPr="007674A2">
              <w:rPr>
                <w:rFonts w:ascii="Times New Roman" w:hAnsi="Times New Roman" w:cs="Times New Roman"/>
                <w:b/>
                <w:bCs/>
                <w:color w:val="000000"/>
                <w:sz w:val="26"/>
                <w:szCs w:val="26"/>
                <w:lang w:eastAsia="ru-RU"/>
              </w:rPr>
              <w:t>Знания:</w:t>
            </w:r>
          </w:p>
        </w:tc>
      </w:tr>
      <w:tr w:rsidR="007674A2" w:rsidRPr="007674A2" w:rsidTr="00E4451F">
        <w:trPr>
          <w:trHeight w:val="5708"/>
        </w:trPr>
        <w:tc>
          <w:tcPr>
            <w:tcW w:w="4954"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цели, задачи, функции и методы логистики;</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логистические цепи и схемы, современные складские технологии, логистические процессы;</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контроль и управление в логистике;</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закупочную и коммерческую логистику.</w:t>
            </w:r>
          </w:p>
        </w:tc>
        <w:tc>
          <w:tcPr>
            <w:tcW w:w="5088" w:type="dxa"/>
          </w:tcPr>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результатов самостоятельной работы;</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защита индивидуального домашнего задания;</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устный опрос;</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результатов самостоятельной работы;</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защита индивидуального домашнего задания;</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устный опрос;</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результатов самостоятельной работы;</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-защита индивидуального домашнего задания;</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устный опрос;</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оценка результатов самостоятельной работы;</w:t>
            </w:r>
          </w:p>
          <w:p w:rsidR="007674A2" w:rsidRPr="007674A2" w:rsidRDefault="007674A2" w:rsidP="007674A2">
            <w:pPr>
              <w:autoSpaceDE w:val="0"/>
              <w:autoSpaceDN w:val="0"/>
              <w:adjustRightInd w:val="0"/>
              <w:spacing w:after="0" w:line="240" w:lineRule="auto"/>
              <w:rPr>
                <w:rFonts w:ascii="Times New Roman" w:hAnsi="Times New Roman" w:cs="Times New Roman"/>
                <w:color w:val="000000"/>
                <w:sz w:val="26"/>
                <w:szCs w:val="26"/>
                <w:lang w:eastAsia="ru-RU"/>
              </w:rPr>
            </w:pPr>
            <w:r w:rsidRPr="007674A2">
              <w:rPr>
                <w:rFonts w:ascii="Times New Roman" w:hAnsi="Times New Roman" w:cs="Times New Roman"/>
                <w:color w:val="000000"/>
                <w:sz w:val="26"/>
                <w:szCs w:val="26"/>
                <w:lang w:eastAsia="ru-RU"/>
              </w:rPr>
              <w:t>- защита индивидуального домашнего задания.</w:t>
            </w:r>
          </w:p>
        </w:tc>
      </w:tr>
    </w:tbl>
    <w:p w:rsidR="007674A2" w:rsidRPr="007674A2" w:rsidRDefault="007674A2" w:rsidP="00E4451F">
      <w:pPr>
        <w:autoSpaceDE w:val="0"/>
        <w:autoSpaceDN w:val="0"/>
        <w:adjustRightInd w:val="0"/>
        <w:spacing w:after="0" w:line="240" w:lineRule="auto"/>
        <w:rPr>
          <w:rFonts w:ascii="Times New Roman" w:hAnsi="Times New Roman" w:cs="Times New Roman"/>
          <w:b/>
          <w:bCs/>
          <w:color w:val="000000"/>
          <w:sz w:val="26"/>
          <w:szCs w:val="26"/>
          <w:lang w:eastAsia="ru-RU"/>
        </w:rPr>
      </w:pPr>
    </w:p>
    <w:sectPr w:rsidR="007674A2" w:rsidRPr="007674A2" w:rsidSect="007674A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A6D" w:rsidRDefault="00284A6D" w:rsidP="00844FB4">
      <w:pPr>
        <w:spacing w:after="0" w:line="240" w:lineRule="auto"/>
      </w:pPr>
      <w:r>
        <w:separator/>
      </w:r>
    </w:p>
  </w:endnote>
  <w:endnote w:type="continuationSeparator" w:id="1">
    <w:p w:rsidR="00284A6D" w:rsidRDefault="00284A6D" w:rsidP="0084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9547"/>
      <w:docPartObj>
        <w:docPartGallery w:val="Page Numbers (Bottom of Page)"/>
        <w:docPartUnique/>
      </w:docPartObj>
    </w:sdtPr>
    <w:sdtEndPr>
      <w:rPr>
        <w:rFonts w:ascii="Times New Roman" w:hAnsi="Times New Roman" w:cs="Times New Roman"/>
        <w:sz w:val="18"/>
        <w:szCs w:val="18"/>
      </w:rPr>
    </w:sdtEndPr>
    <w:sdtContent>
      <w:p w:rsidR="00844FB4" w:rsidRPr="00844FB4" w:rsidRDefault="000C5D8A" w:rsidP="00844FB4">
        <w:pPr>
          <w:pStyle w:val="a5"/>
          <w:jc w:val="right"/>
          <w:rPr>
            <w:rFonts w:ascii="Times New Roman" w:hAnsi="Times New Roman" w:cs="Times New Roman"/>
            <w:sz w:val="18"/>
            <w:szCs w:val="18"/>
          </w:rPr>
        </w:pPr>
        <w:r w:rsidRPr="00844FB4">
          <w:rPr>
            <w:rFonts w:ascii="Times New Roman" w:hAnsi="Times New Roman" w:cs="Times New Roman"/>
            <w:sz w:val="18"/>
            <w:szCs w:val="18"/>
          </w:rPr>
          <w:fldChar w:fldCharType="begin"/>
        </w:r>
        <w:r w:rsidR="00844FB4" w:rsidRPr="00844FB4">
          <w:rPr>
            <w:rFonts w:ascii="Times New Roman" w:hAnsi="Times New Roman" w:cs="Times New Roman"/>
            <w:sz w:val="18"/>
            <w:szCs w:val="18"/>
          </w:rPr>
          <w:instrText xml:space="preserve"> PAGE   \* MERGEFORMAT </w:instrText>
        </w:r>
        <w:r w:rsidRPr="00844FB4">
          <w:rPr>
            <w:rFonts w:ascii="Times New Roman" w:hAnsi="Times New Roman" w:cs="Times New Roman"/>
            <w:sz w:val="18"/>
            <w:szCs w:val="18"/>
          </w:rPr>
          <w:fldChar w:fldCharType="separate"/>
        </w:r>
        <w:r w:rsidR="00EC08C0">
          <w:rPr>
            <w:rFonts w:ascii="Times New Roman" w:hAnsi="Times New Roman" w:cs="Times New Roman"/>
            <w:noProof/>
            <w:sz w:val="18"/>
            <w:szCs w:val="18"/>
          </w:rPr>
          <w:t>10</w:t>
        </w:r>
        <w:r w:rsidRPr="00844FB4">
          <w:rPr>
            <w:rFonts w:ascii="Times New Roman" w:hAnsi="Times New Roman" w:cs="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A6D" w:rsidRDefault="00284A6D" w:rsidP="00844FB4">
      <w:pPr>
        <w:spacing w:after="0" w:line="240" w:lineRule="auto"/>
      </w:pPr>
      <w:r>
        <w:separator/>
      </w:r>
    </w:p>
  </w:footnote>
  <w:footnote w:type="continuationSeparator" w:id="1">
    <w:p w:rsidR="00284A6D" w:rsidRDefault="00284A6D" w:rsidP="00844F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4A2"/>
    <w:rsid w:val="000C5D8A"/>
    <w:rsid w:val="00284A6D"/>
    <w:rsid w:val="00744DBC"/>
    <w:rsid w:val="007674A2"/>
    <w:rsid w:val="00844FB4"/>
    <w:rsid w:val="00AE6DFE"/>
    <w:rsid w:val="00C26F5C"/>
    <w:rsid w:val="00E4451F"/>
    <w:rsid w:val="00EC0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BC"/>
  </w:style>
  <w:style w:type="paragraph" w:styleId="1">
    <w:name w:val="heading 1"/>
    <w:basedOn w:val="a"/>
    <w:next w:val="a"/>
    <w:link w:val="10"/>
    <w:uiPriority w:val="9"/>
    <w:qFormat/>
    <w:rsid w:val="00E44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4F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4FB4"/>
  </w:style>
  <w:style w:type="paragraph" w:styleId="a5">
    <w:name w:val="footer"/>
    <w:basedOn w:val="a"/>
    <w:link w:val="a6"/>
    <w:uiPriority w:val="99"/>
    <w:unhideWhenUsed/>
    <w:rsid w:val="00844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FB4"/>
  </w:style>
  <w:style w:type="character" w:customStyle="1" w:styleId="10">
    <w:name w:val="Заголовок 1 Знак"/>
    <w:basedOn w:val="a0"/>
    <w:link w:val="1"/>
    <w:uiPriority w:val="9"/>
    <w:rsid w:val="00E4451F"/>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4451F"/>
    <w:pPr>
      <w:outlineLvl w:val="9"/>
    </w:pPr>
  </w:style>
  <w:style w:type="paragraph" w:styleId="11">
    <w:name w:val="toc 1"/>
    <w:basedOn w:val="a"/>
    <w:next w:val="a"/>
    <w:autoRedefine/>
    <w:uiPriority w:val="39"/>
    <w:unhideWhenUsed/>
    <w:rsid w:val="00E4451F"/>
    <w:pPr>
      <w:spacing w:after="100"/>
    </w:pPr>
  </w:style>
  <w:style w:type="character" w:styleId="a8">
    <w:name w:val="Hyperlink"/>
    <w:basedOn w:val="a0"/>
    <w:uiPriority w:val="99"/>
    <w:unhideWhenUsed/>
    <w:rsid w:val="00E4451F"/>
    <w:rPr>
      <w:color w:val="0000FF" w:themeColor="hyperlink"/>
      <w:u w:val="single"/>
    </w:rPr>
  </w:style>
  <w:style w:type="paragraph" w:styleId="a9">
    <w:name w:val="Balloon Text"/>
    <w:basedOn w:val="a"/>
    <w:link w:val="aa"/>
    <w:uiPriority w:val="99"/>
    <w:semiHidden/>
    <w:unhideWhenUsed/>
    <w:rsid w:val="00E445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451F"/>
    <w:rPr>
      <w:rFonts w:ascii="Tahoma" w:hAnsi="Tahoma" w:cs="Tahoma"/>
      <w:sz w:val="16"/>
      <w:szCs w:val="16"/>
    </w:rPr>
  </w:style>
  <w:style w:type="paragraph" w:customStyle="1" w:styleId="Default">
    <w:name w:val="Default"/>
    <w:rsid w:val="00EC08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1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lin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nco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bc.ru/" TargetMode="External"/><Relationship Id="rId5" Type="http://schemas.openxmlformats.org/officeDocument/2006/relationships/footnotes" Target="footnotes.xml"/><Relationship Id="rId10" Type="http://schemas.openxmlformats.org/officeDocument/2006/relationships/hyperlink" Target="http://www.spbpromstroy.ru/" TargetMode="External"/><Relationship Id="rId4" Type="http://schemas.openxmlformats.org/officeDocument/2006/relationships/webSettings" Target="webSettings.xml"/><Relationship Id="rId9" Type="http://schemas.openxmlformats.org/officeDocument/2006/relationships/hyperlink" Target="http://www.tybet.ru/content/articl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6B6A-6DC2-47AA-84B0-8E5C662C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2014-05-12T07:08:00Z</dcterms:created>
  <dcterms:modified xsi:type="dcterms:W3CDTF">2014-05-20T06:26:00Z</dcterms:modified>
</cp:coreProperties>
</file>